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3C" w:rsidRPr="00A4333C" w:rsidRDefault="00A4333C" w:rsidP="00A43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A4333C">
        <w:rPr>
          <w:rFonts w:ascii="Times New Roman" w:hAnsi="Times New Roman" w:cs="Times New Roman"/>
          <w:b/>
          <w:sz w:val="36"/>
          <w:szCs w:val="36"/>
        </w:rPr>
        <w:t>Пестречинский</w:t>
      </w:r>
      <w:proofErr w:type="spellEnd"/>
      <w:r w:rsidRPr="00A4333C">
        <w:rPr>
          <w:rFonts w:ascii="Times New Roman" w:hAnsi="Times New Roman" w:cs="Times New Roman"/>
          <w:b/>
          <w:sz w:val="36"/>
          <w:szCs w:val="36"/>
        </w:rPr>
        <w:t xml:space="preserve"> муниципальный район</w:t>
      </w:r>
    </w:p>
    <w:p w:rsidR="00A4333C" w:rsidRPr="00A4333C" w:rsidRDefault="00A4333C" w:rsidP="00A43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333C" w:rsidRPr="00A4333C" w:rsidRDefault="00A4333C" w:rsidP="00A43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4333C" w:rsidRPr="00A4333C" w:rsidRDefault="00A4333C" w:rsidP="00A43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A4333C">
        <w:rPr>
          <w:rFonts w:ascii="Times New Roman" w:hAnsi="Times New Roman" w:cs="Times New Roman"/>
          <w:b/>
          <w:sz w:val="36"/>
          <w:szCs w:val="36"/>
          <w:lang w:val="tt-RU"/>
        </w:rPr>
        <w:t>ПРОЕКТ</w:t>
      </w:r>
    </w:p>
    <w:p w:rsidR="00A4333C" w:rsidRPr="00A4333C" w:rsidRDefault="00A4333C" w:rsidP="00A43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A4333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«Крепкий орешек.</w:t>
      </w:r>
      <w:r w:rsidRPr="00A4333C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A4333C">
        <w:rPr>
          <w:rFonts w:ascii="Times New Roman" w:eastAsia="Calibri" w:hAnsi="Times New Roman" w:cs="Times New Roman"/>
          <w:b/>
          <w:sz w:val="36"/>
          <w:szCs w:val="36"/>
        </w:rPr>
        <w:t>Спортивно – игровая площадка для детского сада»</w:t>
      </w:r>
    </w:p>
    <w:p w:rsidR="00A4333C" w:rsidRPr="00A4333C" w:rsidRDefault="00A4333C" w:rsidP="00A43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A4333C">
        <w:rPr>
          <w:rFonts w:ascii="Times New Roman" w:hAnsi="Times New Roman" w:cs="Times New Roman"/>
          <w:b/>
          <w:sz w:val="36"/>
          <w:szCs w:val="36"/>
          <w:lang w:val="tt-RU"/>
        </w:rPr>
        <w:t>для участия в конкурсе на предоставление грантов ПАО  “ТАТНЕФТ</w:t>
      </w:r>
      <w:r w:rsidRPr="00A4333C">
        <w:rPr>
          <w:rFonts w:ascii="Times New Roman" w:hAnsi="Times New Roman" w:cs="Times New Roman"/>
          <w:b/>
          <w:sz w:val="36"/>
          <w:szCs w:val="36"/>
        </w:rPr>
        <w:t>Ь</w:t>
      </w:r>
      <w:r w:rsidRPr="00A4333C">
        <w:rPr>
          <w:rFonts w:ascii="Times New Roman" w:hAnsi="Times New Roman" w:cs="Times New Roman"/>
          <w:b/>
          <w:sz w:val="36"/>
          <w:szCs w:val="36"/>
          <w:lang w:val="tt-RU"/>
        </w:rPr>
        <w:t>”</w:t>
      </w:r>
    </w:p>
    <w:p w:rsidR="00A4333C" w:rsidRPr="00A4333C" w:rsidRDefault="00A4333C" w:rsidP="00A43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333C">
        <w:rPr>
          <w:rFonts w:ascii="Times New Roman" w:hAnsi="Times New Roman" w:cs="Times New Roman"/>
          <w:b/>
          <w:sz w:val="36"/>
          <w:szCs w:val="36"/>
        </w:rPr>
        <w:t>в номинации «Здоровый образ жизни и туризм». Создание условий для занятий детей, подростков, взрослых физической культурой и спортом.</w:t>
      </w:r>
    </w:p>
    <w:p w:rsidR="0044477B" w:rsidRPr="00A4333C" w:rsidRDefault="002F41D5" w:rsidP="002F41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</w:p>
    <w:p w:rsidR="0044477B" w:rsidRPr="00A4333C" w:rsidRDefault="0044477B" w:rsidP="0044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</w:p>
    <w:p w:rsidR="0044477B" w:rsidRPr="00A4333C" w:rsidRDefault="0044477B" w:rsidP="0044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Растущий организм ребенка нуждается в движении и удовлетворение этой потребности является важнейшим условием его жизнедеятельности и развития, поэтому </w:t>
      </w:r>
    </w:p>
    <w:p w:rsidR="0044477B" w:rsidRPr="00A4333C" w:rsidRDefault="0044477B" w:rsidP="0044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4333C">
        <w:rPr>
          <w:rFonts w:ascii="Times New Roman" w:eastAsia="Verdana" w:hAnsi="Times New Roman" w:cs="Times New Roman"/>
          <w:color w:val="000000"/>
          <w:sz w:val="36"/>
          <w:szCs w:val="36"/>
        </w:rPr>
        <w:t xml:space="preserve"> </w:t>
      </w:r>
      <w:r w:rsidRPr="00A4333C">
        <w:rPr>
          <w:rFonts w:ascii="Times New Roman" w:eastAsia="Verdana" w:hAnsi="Times New Roman" w:cs="Times New Roman"/>
          <w:b/>
          <w:sz w:val="36"/>
          <w:szCs w:val="36"/>
        </w:rPr>
        <w:t>1.1. Цель проекта:</w:t>
      </w: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>создание современной спортивно – игровой площадки на территории детского сада, для укрепления здоровья дошкольников и  пропаганды  здорового образа жизни среди детей, родителей, педагогов и дошкольников,  не посещающих детский сад.</w:t>
      </w:r>
      <w:r w:rsidRPr="00A43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44477B" w:rsidRPr="00A4333C" w:rsidRDefault="0044477B" w:rsidP="0044477B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36"/>
          <w:szCs w:val="36"/>
        </w:rPr>
      </w:pPr>
      <w:r w:rsidRPr="00A4333C">
        <w:rPr>
          <w:rFonts w:ascii="Times New Roman" w:eastAsia="Verdana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1.2. </w:t>
      </w:r>
      <w:r w:rsidRPr="00A4333C">
        <w:rPr>
          <w:rFonts w:ascii="Times New Roman" w:eastAsia="Verdana" w:hAnsi="Times New Roman" w:cs="Times New Roman"/>
          <w:b/>
          <w:color w:val="000000"/>
          <w:sz w:val="36"/>
          <w:szCs w:val="36"/>
        </w:rPr>
        <w:t xml:space="preserve">Данный Проект </w:t>
      </w:r>
      <w:r w:rsidRPr="00A4333C">
        <w:rPr>
          <w:rFonts w:ascii="Times New Roman" w:eastAsia="Verdana" w:hAnsi="Times New Roman" w:cs="Times New Roman"/>
          <w:color w:val="000000"/>
          <w:sz w:val="36"/>
          <w:szCs w:val="36"/>
        </w:rPr>
        <w:t xml:space="preserve">разработан на основе анализа современного состояния спортивной площадки детского сада, который показал, что  за </w:t>
      </w:r>
      <w:r w:rsidR="00A4333C" w:rsidRPr="00A4333C">
        <w:rPr>
          <w:rFonts w:ascii="Times New Roman" w:eastAsia="Verdana" w:hAnsi="Times New Roman" w:cs="Times New Roman"/>
          <w:color w:val="000000"/>
          <w:sz w:val="36"/>
          <w:szCs w:val="36"/>
        </w:rPr>
        <w:t>3</w:t>
      </w:r>
      <w:r w:rsidRPr="00A4333C">
        <w:rPr>
          <w:rFonts w:ascii="Times New Roman" w:eastAsia="Verdana" w:hAnsi="Times New Roman" w:cs="Times New Roman"/>
          <w:color w:val="000000"/>
          <w:sz w:val="36"/>
          <w:szCs w:val="36"/>
        </w:rPr>
        <w:t xml:space="preserve">6 лет работы, она и  ее оборудование уже не соответствуют современным  требованиям СанПин, поэтому одной из задач Программы развития детского сада, разработанной педагогическим коллективом, является переоснащение спортивной площадки с учетом современных требований. Решение проблемы требует определенных вложений, коллектив использует все возможности для того, чтобы найти необходимые средства, но на данный период  для  реализации этой задачи финансирования  нет. Участие в </w:t>
      </w:r>
      <w:r w:rsidRPr="00A4333C">
        <w:rPr>
          <w:rFonts w:ascii="Times New Roman" w:eastAsia="Verdana" w:hAnsi="Times New Roman" w:cs="Times New Roman"/>
          <w:color w:val="000000"/>
          <w:sz w:val="36"/>
          <w:szCs w:val="36"/>
        </w:rPr>
        <w:lastRenderedPageBreak/>
        <w:t>данном проекте  поможет созданию современной спортивно – игровой площадки»</w:t>
      </w:r>
    </w:p>
    <w:p w:rsidR="0044477B" w:rsidRPr="00A4333C" w:rsidRDefault="0044477B" w:rsidP="0044477B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36"/>
          <w:szCs w:val="36"/>
          <w:shd w:val="clear" w:color="auto" w:fill="FFFFFF"/>
        </w:rPr>
      </w:pPr>
      <w:r w:rsidRPr="00A43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1.3. Уникальность проекта 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заключается в разработке и создании оригинальной, неповторимой среды на территории детского сада, позволяющей укреплять здоровье воспитанников,  пропагандировать здоровый образ жизни, что позволит детскому саду быть конкурентно способным на рынке образовательных услуг на территории </w:t>
      </w:r>
      <w:proofErr w:type="spellStart"/>
      <w:r w:rsidR="00A433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Пестречинского</w:t>
      </w:r>
      <w:proofErr w:type="spellEnd"/>
      <w:r w:rsidR="00A433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района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Pr="00A4333C">
        <w:rPr>
          <w:rFonts w:ascii="Times New Roman" w:eastAsia="Verdana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Кроме этого </w:t>
      </w:r>
      <w:r w:rsidR="008974A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появится возможность 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 оказывать дополнительные услуги по образовательной области «Физическое раз</w:t>
      </w:r>
      <w:r w:rsidR="008974A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витие» дошкольникам нашего 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района,  не посещающим детский сад.</w:t>
      </w:r>
      <w:r w:rsidRPr="00A4333C">
        <w:rPr>
          <w:rFonts w:ascii="Times New Roman" w:eastAsia="Verdana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44477B" w:rsidRPr="00A4333C" w:rsidRDefault="0044477B" w:rsidP="0044477B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36"/>
          <w:szCs w:val="36"/>
          <w:shd w:val="clear" w:color="auto" w:fill="FFFFFF"/>
        </w:rPr>
      </w:pPr>
      <w:r w:rsidRPr="00A4333C">
        <w:rPr>
          <w:rFonts w:ascii="Times New Roman" w:eastAsia="Verdana" w:hAnsi="Times New Roman" w:cs="Times New Roman"/>
          <w:color w:val="000000"/>
          <w:sz w:val="36"/>
          <w:szCs w:val="36"/>
          <w:shd w:val="clear" w:color="auto" w:fill="FFFFFF"/>
        </w:rPr>
        <w:t xml:space="preserve">    В первую очередь нужна спортивная площадка, оснащенная твердым покрытием, дающим возможность заниматься после осадков и в межсезонье. Для этого необходимо использовать новые технологии по созданию резиновых покрытий, т.к. во время игры дети ведут себя очень активно, часто забывая о своей безопасности, именно поэтому важно, чтобы покрытие площадки было максимально мягким и упругим.</w:t>
      </w:r>
    </w:p>
    <w:p w:rsidR="0044477B" w:rsidRPr="00A4333C" w:rsidRDefault="0044477B" w:rsidP="0044477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1.4. Социальные группы, на которые рассчитан проект. </w:t>
      </w:r>
    </w:p>
    <w:tbl>
      <w:tblPr>
        <w:tblStyle w:val="1"/>
        <w:tblW w:w="6062" w:type="dxa"/>
        <w:jc w:val="center"/>
        <w:tblLook w:val="04A0" w:firstRow="1" w:lastRow="0" w:firstColumn="1" w:lastColumn="0" w:noHBand="0" w:noVBand="1"/>
      </w:tblPr>
      <w:tblGrid>
        <w:gridCol w:w="578"/>
        <w:gridCol w:w="3532"/>
        <w:gridCol w:w="1952"/>
      </w:tblGrid>
      <w:tr w:rsidR="0044477B" w:rsidRPr="00A4333C" w:rsidTr="008974A2">
        <w:trPr>
          <w:jc w:val="center"/>
        </w:trPr>
        <w:tc>
          <w:tcPr>
            <w:tcW w:w="57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№</w:t>
            </w:r>
          </w:p>
        </w:tc>
        <w:tc>
          <w:tcPr>
            <w:tcW w:w="3532" w:type="dxa"/>
          </w:tcPr>
          <w:p w:rsidR="0044477B" w:rsidRPr="00A4333C" w:rsidRDefault="0044477B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Социальные группы</w:t>
            </w:r>
          </w:p>
        </w:tc>
        <w:tc>
          <w:tcPr>
            <w:tcW w:w="1952" w:type="dxa"/>
          </w:tcPr>
          <w:p w:rsidR="0044477B" w:rsidRPr="00A4333C" w:rsidRDefault="0044477B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количество</w:t>
            </w:r>
          </w:p>
        </w:tc>
      </w:tr>
      <w:tr w:rsidR="0044477B" w:rsidRPr="00A4333C" w:rsidTr="008974A2">
        <w:trPr>
          <w:jc w:val="center"/>
        </w:trPr>
        <w:tc>
          <w:tcPr>
            <w:tcW w:w="57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3532" w:type="dxa"/>
          </w:tcPr>
          <w:p w:rsidR="0044477B" w:rsidRPr="00A4333C" w:rsidRDefault="0044477B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Воспитанники детского сада</w:t>
            </w:r>
          </w:p>
        </w:tc>
        <w:tc>
          <w:tcPr>
            <w:tcW w:w="1952" w:type="dxa"/>
          </w:tcPr>
          <w:p w:rsidR="0044477B" w:rsidRPr="00A4333C" w:rsidRDefault="008974A2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151</w:t>
            </w:r>
            <w:r w:rsidR="0044477B" w:rsidRPr="00A4333C"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  <w:t xml:space="preserve"> </w:t>
            </w:r>
            <w:r w:rsidR="0044477B"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чел.</w:t>
            </w:r>
          </w:p>
        </w:tc>
      </w:tr>
      <w:tr w:rsidR="0044477B" w:rsidRPr="00A4333C" w:rsidTr="008974A2">
        <w:trPr>
          <w:jc w:val="center"/>
        </w:trPr>
        <w:tc>
          <w:tcPr>
            <w:tcW w:w="57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3532" w:type="dxa"/>
          </w:tcPr>
          <w:p w:rsidR="0044477B" w:rsidRPr="00A4333C" w:rsidRDefault="0044477B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Родители детей</w:t>
            </w:r>
          </w:p>
        </w:tc>
        <w:tc>
          <w:tcPr>
            <w:tcW w:w="1952" w:type="dxa"/>
          </w:tcPr>
          <w:p w:rsidR="0044477B" w:rsidRPr="00A4333C" w:rsidRDefault="008974A2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250</w:t>
            </w:r>
            <w:r w:rsidR="0044477B"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чел.</w:t>
            </w:r>
          </w:p>
        </w:tc>
      </w:tr>
      <w:tr w:rsidR="0044477B" w:rsidRPr="00A4333C" w:rsidTr="008974A2">
        <w:trPr>
          <w:jc w:val="center"/>
        </w:trPr>
        <w:tc>
          <w:tcPr>
            <w:tcW w:w="57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3532" w:type="dxa"/>
          </w:tcPr>
          <w:p w:rsidR="0044477B" w:rsidRPr="00A4333C" w:rsidRDefault="0044477B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Бывшие воспитанники МБДОУ</w:t>
            </w:r>
          </w:p>
        </w:tc>
        <w:tc>
          <w:tcPr>
            <w:tcW w:w="1952" w:type="dxa"/>
          </w:tcPr>
          <w:p w:rsidR="0044477B" w:rsidRPr="00A4333C" w:rsidRDefault="008974A2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  <w:r w:rsidR="0044477B"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чел.</w:t>
            </w:r>
          </w:p>
        </w:tc>
      </w:tr>
      <w:tr w:rsidR="0044477B" w:rsidRPr="00A4333C" w:rsidTr="008974A2">
        <w:trPr>
          <w:jc w:val="center"/>
        </w:trPr>
        <w:tc>
          <w:tcPr>
            <w:tcW w:w="57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3532" w:type="dxa"/>
          </w:tcPr>
          <w:p w:rsidR="0044477B" w:rsidRPr="00A4333C" w:rsidRDefault="008974A2" w:rsidP="00897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Дети </w:t>
            </w: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района не посещающие детский сад </w:t>
            </w:r>
          </w:p>
        </w:tc>
        <w:tc>
          <w:tcPr>
            <w:tcW w:w="1952" w:type="dxa"/>
          </w:tcPr>
          <w:p w:rsidR="0044477B" w:rsidRPr="00A4333C" w:rsidRDefault="008974A2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  <w:r w:rsidR="0044477B"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чел.</w:t>
            </w:r>
          </w:p>
        </w:tc>
      </w:tr>
      <w:tr w:rsidR="0044477B" w:rsidRPr="00A4333C" w:rsidTr="008974A2">
        <w:trPr>
          <w:jc w:val="center"/>
        </w:trPr>
        <w:tc>
          <w:tcPr>
            <w:tcW w:w="578" w:type="dxa"/>
          </w:tcPr>
          <w:p w:rsidR="0044477B" w:rsidRPr="00A4333C" w:rsidRDefault="0044477B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3532" w:type="dxa"/>
          </w:tcPr>
          <w:p w:rsidR="0044477B" w:rsidRPr="00A4333C" w:rsidRDefault="008974A2" w:rsidP="00897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Педагоги детск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ого</w:t>
            </w: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952" w:type="dxa"/>
          </w:tcPr>
          <w:p w:rsidR="0044477B" w:rsidRPr="00A4333C" w:rsidRDefault="008974A2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</w:t>
            </w:r>
            <w:r w:rsidR="0044477B"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чел.</w:t>
            </w:r>
          </w:p>
        </w:tc>
      </w:tr>
      <w:tr w:rsidR="0044477B" w:rsidRPr="00A4333C" w:rsidTr="008974A2">
        <w:trPr>
          <w:trHeight w:val="288"/>
          <w:jc w:val="center"/>
        </w:trPr>
        <w:tc>
          <w:tcPr>
            <w:tcW w:w="578" w:type="dxa"/>
          </w:tcPr>
          <w:p w:rsidR="0044477B" w:rsidRPr="00A4333C" w:rsidRDefault="0044477B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532" w:type="dxa"/>
          </w:tcPr>
          <w:p w:rsidR="0044477B" w:rsidRPr="00A4333C" w:rsidRDefault="008974A2" w:rsidP="00400D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всего</w:t>
            </w:r>
          </w:p>
        </w:tc>
        <w:tc>
          <w:tcPr>
            <w:tcW w:w="1952" w:type="dxa"/>
          </w:tcPr>
          <w:p w:rsidR="0044477B" w:rsidRPr="00A4333C" w:rsidRDefault="008974A2" w:rsidP="00897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453</w:t>
            </w:r>
            <w:r w:rsidR="0044477B"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чел.</w:t>
            </w:r>
          </w:p>
        </w:tc>
      </w:tr>
    </w:tbl>
    <w:p w:rsidR="002F41D5" w:rsidRPr="00A4333C" w:rsidRDefault="002F41D5" w:rsidP="0044477B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Toc480894771"/>
      <w:bookmarkStart w:id="1" w:name="_Toc480894800"/>
      <w:bookmarkStart w:id="2" w:name="_Toc480899254"/>
    </w:p>
    <w:p w:rsidR="0044477B" w:rsidRPr="00A4333C" w:rsidRDefault="0044477B" w:rsidP="0044477B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2. Деятельность в рамках проекта:</w:t>
      </w:r>
    </w:p>
    <w:tbl>
      <w:tblPr>
        <w:tblStyle w:val="1"/>
        <w:tblpPr w:leftFromText="180" w:rightFromText="180" w:vertAnchor="text" w:horzAnchor="margin" w:tblpY="12"/>
        <w:tblW w:w="9889" w:type="dxa"/>
        <w:tblLook w:val="04A0" w:firstRow="1" w:lastRow="0" w:firstColumn="1" w:lastColumn="0" w:noHBand="0" w:noVBand="1"/>
      </w:tblPr>
      <w:tblGrid>
        <w:gridCol w:w="1123"/>
        <w:gridCol w:w="5602"/>
        <w:gridCol w:w="3164"/>
      </w:tblGrid>
      <w:tr w:rsidR="0044477B" w:rsidRPr="00A4333C" w:rsidTr="00400D95">
        <w:tc>
          <w:tcPr>
            <w:tcW w:w="821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этапы</w:t>
            </w:r>
          </w:p>
        </w:tc>
        <w:tc>
          <w:tcPr>
            <w:tcW w:w="5767" w:type="dxa"/>
          </w:tcPr>
          <w:p w:rsidR="0044477B" w:rsidRPr="00A4333C" w:rsidRDefault="0044477B" w:rsidP="00400D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Мероприятия</w:t>
            </w:r>
          </w:p>
        </w:tc>
        <w:tc>
          <w:tcPr>
            <w:tcW w:w="3301" w:type="dxa"/>
          </w:tcPr>
          <w:p w:rsidR="0044477B" w:rsidRPr="00A4333C" w:rsidRDefault="0044477B" w:rsidP="00400D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Сроки</w:t>
            </w:r>
          </w:p>
        </w:tc>
      </w:tr>
      <w:tr w:rsidR="0044477B" w:rsidRPr="00A4333C" w:rsidTr="00400D95">
        <w:tc>
          <w:tcPr>
            <w:tcW w:w="821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767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Создание творческой группы с целью поиска идей по подготовке и оформлению проекта спортивно  - игровой площадки детского сада отвечающей всем требованиям СанПиН.</w:t>
            </w:r>
          </w:p>
        </w:tc>
        <w:tc>
          <w:tcPr>
            <w:tcW w:w="3301" w:type="dxa"/>
          </w:tcPr>
          <w:p w:rsidR="0044477B" w:rsidRPr="008974A2" w:rsidRDefault="0044477B" w:rsidP="008974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</w:t>
            </w:r>
            <w:r w:rsidR="008974A2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март</w:t>
            </w: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20</w:t>
            </w:r>
            <w:r w:rsidR="008974A2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год</w:t>
            </w:r>
          </w:p>
        </w:tc>
      </w:tr>
      <w:tr w:rsidR="0044477B" w:rsidRPr="00A4333C" w:rsidTr="00400D95">
        <w:trPr>
          <w:trHeight w:val="528"/>
        </w:trPr>
        <w:tc>
          <w:tcPr>
            <w:tcW w:w="821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767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Поиск благотворительных фондов и спонсоров для финансирования, разработанного проекта</w:t>
            </w:r>
          </w:p>
        </w:tc>
        <w:tc>
          <w:tcPr>
            <w:tcW w:w="3301" w:type="dxa"/>
          </w:tcPr>
          <w:p w:rsidR="0044477B" w:rsidRPr="008974A2" w:rsidRDefault="008974A2" w:rsidP="008974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май</w:t>
            </w:r>
            <w:r w:rsidR="0044477B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20</w:t>
            </w: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  <w:r w:rsidR="0044477B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год</w:t>
            </w:r>
          </w:p>
        </w:tc>
      </w:tr>
    </w:tbl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3" w:name="_Toc480894772"/>
      <w:bookmarkStart w:id="4" w:name="_Toc480894801"/>
      <w:bookmarkStart w:id="5" w:name="_Toc480899255"/>
      <w:bookmarkEnd w:id="0"/>
      <w:bookmarkEnd w:id="1"/>
      <w:bookmarkEnd w:id="2"/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2.1 Пути решения задач в рамках отведенного бюджета и времени. </w:t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Деятельность в рамках проекта</w:t>
      </w:r>
      <w:bookmarkEnd w:id="3"/>
      <w:bookmarkEnd w:id="4"/>
      <w:bookmarkEnd w:id="5"/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bookmarkStart w:id="6" w:name="_Toc480894773"/>
      <w:bookmarkStart w:id="7" w:name="_Toc480894802"/>
      <w:bookmarkStart w:id="8" w:name="_Toc480899256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3"/>
        <w:gridCol w:w="5257"/>
        <w:gridCol w:w="2965"/>
      </w:tblGrid>
      <w:tr w:rsidR="0044477B" w:rsidRPr="00A4333C" w:rsidTr="00400D95">
        <w:tc>
          <w:tcPr>
            <w:tcW w:w="817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этапы</w:t>
            </w:r>
          </w:p>
        </w:tc>
        <w:tc>
          <w:tcPr>
            <w:tcW w:w="5563" w:type="dxa"/>
          </w:tcPr>
          <w:p w:rsidR="0044477B" w:rsidRPr="00A4333C" w:rsidRDefault="0044477B" w:rsidP="00400D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Мероприятия</w:t>
            </w:r>
          </w:p>
        </w:tc>
        <w:tc>
          <w:tcPr>
            <w:tcW w:w="3191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Сроки</w:t>
            </w:r>
          </w:p>
        </w:tc>
      </w:tr>
      <w:tr w:rsidR="0044477B" w:rsidRPr="00A4333C" w:rsidTr="00400D95">
        <w:tc>
          <w:tcPr>
            <w:tcW w:w="817" w:type="dxa"/>
          </w:tcPr>
          <w:p w:rsidR="0044477B" w:rsidRPr="00A4333C" w:rsidRDefault="0044477B" w:rsidP="00400D9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563" w:type="dxa"/>
          </w:tcPr>
          <w:p w:rsidR="0044477B" w:rsidRPr="00A4333C" w:rsidRDefault="0044477B" w:rsidP="00400D9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Подготовительный этап</w:t>
            </w:r>
          </w:p>
        </w:tc>
        <w:tc>
          <w:tcPr>
            <w:tcW w:w="3191" w:type="dxa"/>
          </w:tcPr>
          <w:p w:rsidR="0044477B" w:rsidRPr="008974A2" w:rsidRDefault="008974A2" w:rsidP="008974A2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март</w:t>
            </w:r>
            <w:r w:rsidR="0044477B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– май 20</w:t>
            </w: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  <w:r w:rsidR="0044477B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год</w:t>
            </w:r>
          </w:p>
        </w:tc>
      </w:tr>
      <w:tr w:rsidR="0044477B" w:rsidRPr="00A4333C" w:rsidTr="00400D95">
        <w:tc>
          <w:tcPr>
            <w:tcW w:w="817" w:type="dxa"/>
          </w:tcPr>
          <w:p w:rsidR="0044477B" w:rsidRPr="00A4333C" w:rsidRDefault="0044477B" w:rsidP="00400D9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563" w:type="dxa"/>
          </w:tcPr>
          <w:p w:rsidR="0044477B" w:rsidRPr="00A4333C" w:rsidRDefault="0044477B" w:rsidP="00400D9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Основной практический этап</w:t>
            </w:r>
          </w:p>
        </w:tc>
        <w:tc>
          <w:tcPr>
            <w:tcW w:w="3191" w:type="dxa"/>
          </w:tcPr>
          <w:p w:rsidR="0044477B" w:rsidRPr="008974A2" w:rsidRDefault="0044477B" w:rsidP="009B60E6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ию</w:t>
            </w:r>
            <w:r w:rsid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н</w:t>
            </w: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ь </w:t>
            </w:r>
            <w:r w:rsidR="008974A2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– август </w:t>
            </w: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20</w:t>
            </w:r>
            <w:r w:rsidR="008974A2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  <w:r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год</w:t>
            </w:r>
          </w:p>
        </w:tc>
      </w:tr>
      <w:tr w:rsidR="0044477B" w:rsidRPr="00A4333C" w:rsidTr="00400D95">
        <w:tc>
          <w:tcPr>
            <w:tcW w:w="817" w:type="dxa"/>
          </w:tcPr>
          <w:p w:rsidR="0044477B" w:rsidRPr="00A4333C" w:rsidRDefault="0044477B" w:rsidP="00400D9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563" w:type="dxa"/>
          </w:tcPr>
          <w:p w:rsidR="0044477B" w:rsidRPr="00A4333C" w:rsidRDefault="0044477B" w:rsidP="00400D9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Итоговый</w:t>
            </w:r>
          </w:p>
        </w:tc>
        <w:tc>
          <w:tcPr>
            <w:tcW w:w="3191" w:type="dxa"/>
          </w:tcPr>
          <w:p w:rsidR="0044477B" w:rsidRPr="008974A2" w:rsidRDefault="009B60E6" w:rsidP="009B60E6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а</w:t>
            </w:r>
            <w:r w:rsidR="0044477B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- сентябрь</w:t>
            </w:r>
            <w:r w:rsidR="0044477B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20</w:t>
            </w:r>
            <w:r w:rsidR="008974A2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1</w:t>
            </w:r>
            <w:r w:rsidR="0044477B" w:rsidRPr="008974A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год</w:t>
            </w:r>
          </w:p>
        </w:tc>
      </w:tr>
    </w:tbl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2.2 План-график работ по проекту. </w:t>
      </w:r>
      <w:bookmarkEnd w:id="6"/>
      <w:bookmarkEnd w:id="7"/>
      <w:bookmarkEnd w:id="8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8"/>
        <w:gridCol w:w="5654"/>
        <w:gridCol w:w="3113"/>
      </w:tblGrid>
      <w:tr w:rsidR="0044477B" w:rsidRPr="00A4333C" w:rsidTr="00400D95"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bookmarkStart w:id="9" w:name="_GoBack"/>
            <w:r w:rsidRPr="00A4333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Мероприятия</w:t>
            </w:r>
          </w:p>
        </w:tc>
        <w:tc>
          <w:tcPr>
            <w:tcW w:w="3191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Сроки проведения работ.</w:t>
            </w:r>
          </w:p>
        </w:tc>
      </w:tr>
      <w:tr w:rsidR="0044477B" w:rsidRPr="00A4333C" w:rsidTr="00400D95"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Демонтаж устаревшего оборудования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Май 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</w:p>
        </w:tc>
      </w:tr>
      <w:tr w:rsidR="0044477B" w:rsidRPr="00A4333C" w:rsidTr="00400D95"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Выравнивание поверхности спортивной площадки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Июнь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</w:p>
        </w:tc>
      </w:tr>
      <w:tr w:rsidR="0044477B" w:rsidRPr="00A4333C" w:rsidTr="00400D95">
        <w:trPr>
          <w:trHeight w:val="552"/>
        </w:trPr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Работы по установке инновационного покрытия площадки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Июль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</w:p>
        </w:tc>
      </w:tr>
      <w:tr w:rsidR="0044477B" w:rsidRPr="00A4333C" w:rsidTr="00400D95">
        <w:trPr>
          <w:trHeight w:val="283"/>
        </w:trPr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Работы по установке спортивного оборудования.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Июль 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- Август </w:t>
            </w: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</w:p>
        </w:tc>
      </w:tr>
      <w:tr w:rsidR="0044477B" w:rsidRPr="00A4333C" w:rsidTr="00400D95">
        <w:trPr>
          <w:trHeight w:val="576"/>
        </w:trPr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Праздник,  посвященный открытию спортивно – игровой площадки. </w:t>
            </w:r>
          </w:p>
        </w:tc>
        <w:tc>
          <w:tcPr>
            <w:tcW w:w="3191" w:type="dxa"/>
          </w:tcPr>
          <w:p w:rsidR="0044477B" w:rsidRPr="009B60E6" w:rsidRDefault="009B60E6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Сентябрь </w:t>
            </w:r>
            <w:r w:rsidR="0044477B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20</w:t>
            </w: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</w:p>
        </w:tc>
      </w:tr>
      <w:tr w:rsidR="0044477B" w:rsidRPr="00A4333C" w:rsidTr="00400D95">
        <w:trPr>
          <w:trHeight w:val="1092"/>
        </w:trPr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Создание творческой группы с целью оценки результатов проделанной работы и  поиск новых идей дальнейшего использования спортивно – игровой площадки в зимний и летний период.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Октябрь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</w:p>
        </w:tc>
      </w:tr>
      <w:tr w:rsidR="0044477B" w:rsidRPr="00A4333C" w:rsidTr="00400D95">
        <w:trPr>
          <w:trHeight w:val="288"/>
        </w:trPr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Проведение анкетирования родителей по удовлетворенности предоставляемых услуг, в том числе по организации работы на спортивно – игровой площадке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Ноябрь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</w:p>
        </w:tc>
      </w:tr>
      <w:tr w:rsidR="0044477B" w:rsidRPr="00A4333C" w:rsidTr="00400D95">
        <w:trPr>
          <w:trHeight w:val="876"/>
        </w:trPr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Подготовка спортивно – игровой площадки к обучению детей зимним  видам спорта (лыжи, биатлон, хоккей)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Ноябрь – март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21</w:t>
            </w: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- 20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22</w:t>
            </w:r>
          </w:p>
        </w:tc>
      </w:tr>
      <w:tr w:rsidR="0044477B" w:rsidRPr="00A4333C" w:rsidTr="00400D95">
        <w:trPr>
          <w:trHeight w:val="496"/>
        </w:trPr>
        <w:tc>
          <w:tcPr>
            <w:tcW w:w="534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5846" w:type="dxa"/>
          </w:tcPr>
          <w:p w:rsidR="0044477B" w:rsidRPr="00A4333C" w:rsidRDefault="0044477B" w:rsidP="00400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Подготовка спортивно – игровой площадки к обучению детей летним видам спорта (футбол, городки, баскетбол, волейбол)</w:t>
            </w:r>
          </w:p>
        </w:tc>
        <w:tc>
          <w:tcPr>
            <w:tcW w:w="3191" w:type="dxa"/>
          </w:tcPr>
          <w:p w:rsidR="0044477B" w:rsidRPr="009B60E6" w:rsidRDefault="0044477B" w:rsidP="009B6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Апрель – май   20</w:t>
            </w:r>
            <w:r w:rsidR="009B60E6" w:rsidRPr="009B60E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22</w:t>
            </w:r>
          </w:p>
        </w:tc>
      </w:tr>
    </w:tbl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10" w:name="_Toc480894774"/>
      <w:bookmarkStart w:id="11" w:name="_Toc480894803"/>
      <w:bookmarkStart w:id="12" w:name="_Toc480899257"/>
      <w:bookmarkEnd w:id="9"/>
    </w:p>
    <w:p w:rsidR="009B60E6" w:rsidRDefault="009B60E6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B60E6" w:rsidRDefault="009B60E6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B60E6" w:rsidRDefault="009B60E6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3. Ожидаемые результаты проекта. Его оценка:</w:t>
      </w:r>
      <w:bookmarkEnd w:id="10"/>
      <w:bookmarkEnd w:id="11"/>
      <w:bookmarkEnd w:id="12"/>
    </w:p>
    <w:p w:rsidR="0044477B" w:rsidRPr="00A4333C" w:rsidRDefault="0044477B" w:rsidP="0044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bookmarkStart w:id="13" w:name="_Toc480894775"/>
      <w:bookmarkStart w:id="14" w:name="_Toc480894804"/>
      <w:bookmarkStart w:id="15" w:name="_Toc480899258"/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3.1 Предполагаемый результат реализации грантовой программы.                     </w:t>
      </w:r>
    </w:p>
    <w:p w:rsidR="0044477B" w:rsidRPr="00A4333C" w:rsidRDefault="0044477B" w:rsidP="0044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Целесообразный подбор и рациональное использование физкультурного оборудования в процессе оптимизации режима двигательной активности детей в условиях детского сада будет способствовать развитию двигательной сферы детей, их всестороннему развитию.</w:t>
      </w:r>
    </w:p>
    <w:p w:rsidR="0044477B" w:rsidRPr="00A4333C" w:rsidRDefault="0044477B" w:rsidP="0044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Кроме этого модернизированная  спортивная площадка станет центром организации разнообразной двигательной деятельности детей на свежем воздухе. </w:t>
      </w:r>
    </w:p>
    <w:p w:rsidR="0044477B" w:rsidRPr="00A4333C" w:rsidRDefault="0044477B" w:rsidP="002F41D5">
      <w:pPr>
        <w:spacing w:after="0"/>
        <w:jc w:val="both"/>
        <w:rPr>
          <w:rFonts w:ascii="Times New Roman" w:eastAsia="Verdana" w:hAnsi="Times New Roman" w:cs="Times New Roman"/>
          <w:sz w:val="36"/>
          <w:szCs w:val="36"/>
        </w:rPr>
      </w:pPr>
      <w:r w:rsidRPr="00A4333C">
        <w:rPr>
          <w:rFonts w:ascii="Times New Roman" w:eastAsia="Verdana" w:hAnsi="Times New Roman" w:cs="Times New Roman"/>
          <w:sz w:val="36"/>
          <w:szCs w:val="36"/>
        </w:rPr>
        <w:t>Будут п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роводиться малые зимние и летние олимпийские игры, конкурс «Папа, мама, я – спортивная семья». Работая в тесном контакте со школой, площадка позволит  проводить совместные мероприятия такие как  «Веселые старты», эстафеты с бывшими выпускниками детского сада, совместные марафоны и забеги. Кроме этого современная площадка позволит проводить Фестивали различных игровых видов спорта, развлечения и спортивные праздники</w:t>
      </w:r>
      <w:r w:rsidR="009B60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другими детскими садами 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района.</w:t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Предполагаемый метод оценки эффективности проекта</w:t>
      </w:r>
      <w:bookmarkEnd w:id="13"/>
      <w:bookmarkEnd w:id="14"/>
      <w:bookmarkEnd w:id="15"/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bookmarkStart w:id="16" w:name="_Toc480894776"/>
      <w:bookmarkStart w:id="17" w:name="_Toc480894805"/>
      <w:bookmarkStart w:id="18" w:name="_Toc480899259"/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A4333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Цель:</w:t>
      </w:r>
      <w:r w:rsidRPr="00A4333C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A4333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определение степени эффективности использования спортивной площадки и оборудования на территории  МБДОУ.</w:t>
      </w: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Критерии определения степени эффективности.</w:t>
      </w: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44477B" w:rsidRPr="00A4333C" w:rsidRDefault="0044477B" w:rsidP="004447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Создание нормативно   правовой основы, регулирующей деятельность  спортивно игровой площадки.</w:t>
      </w:r>
    </w:p>
    <w:p w:rsidR="0044477B" w:rsidRPr="00A4333C" w:rsidRDefault="0044477B" w:rsidP="004447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>Результаты  проведенного хронометража использования спортивной площадки всеми субъектами образовательного процесса за день, неделю, месяц, 2 раза в год. </w:t>
      </w:r>
    </w:p>
    <w:p w:rsidR="0044477B" w:rsidRPr="00A4333C" w:rsidRDefault="0044477B" w:rsidP="004447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Эмоциональность всех </w:t>
      </w:r>
      <w:proofErr w:type="gramStart"/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присутствующих,   </w:t>
      </w:r>
      <w:proofErr w:type="gramEnd"/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спортивной площадке во время мероприятий (метод наблюдения, фото материалы). </w:t>
      </w:r>
    </w:p>
    <w:p w:rsidR="0044477B" w:rsidRPr="00A4333C" w:rsidRDefault="0044477B" w:rsidP="004447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>Отсутствие травм на спортивной площадке за период 3 лет после создания площадки и установки нового оборудования (годовой анализ за 3 года)</w:t>
      </w:r>
    </w:p>
    <w:p w:rsidR="0044477B" w:rsidRPr="00A4333C" w:rsidRDefault="0044477B" w:rsidP="004447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Результат количества детей на площадке в течение дня, недели, месяца (метод статистики)</w:t>
      </w:r>
    </w:p>
    <w:p w:rsidR="0044477B" w:rsidRPr="00A4333C" w:rsidRDefault="0044477B" w:rsidP="004447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Организация дополнительных услуг по образовательной области «Физическая к</w:t>
      </w:r>
      <w:r w:rsidR="009B60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ультура»  для дошкольников </w:t>
      </w: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>района не посещающих детский сад</w:t>
      </w:r>
      <w:r w:rsidR="009B60E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44477B" w:rsidRPr="00A4333C" w:rsidRDefault="0044477B" w:rsidP="004447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Результаты опроса  родителей удовлетворенностью предоставляемых услуг в МБДОУ, в том числе и на спортивно  - игровой площадке детского сада.</w:t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3.2 Деятельность после завершения гранта. Ее обеспечение с финансовой точки зрения</w:t>
      </w:r>
      <w:bookmarkEnd w:id="16"/>
      <w:bookmarkEnd w:id="17"/>
      <w:bookmarkEnd w:id="18"/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44477B" w:rsidRPr="00A4333C" w:rsidRDefault="0044477B" w:rsidP="004447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477B" w:rsidRPr="00A4333C" w:rsidRDefault="0044477B" w:rsidP="009B60E6">
      <w:pPr>
        <w:spacing w:after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Для того чтобы достигнуть наибольшего эффекта в работе с детьми и продолжить реализуемый проект, детский сад предполагает привлечь к данной работе родителей воспитанников в качестве спонсоров и активных участников реализации нового проекта. </w:t>
      </w:r>
    </w:p>
    <w:p w:rsidR="0044477B" w:rsidRPr="00A4333C" w:rsidRDefault="0044477B" w:rsidP="009B60E6">
      <w:pPr>
        <w:spacing w:after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этого поставить новые цели и задачи:</w:t>
      </w:r>
    </w:p>
    <w:p w:rsidR="0044477B" w:rsidRPr="00A4333C" w:rsidRDefault="0044477B" w:rsidP="0044477B">
      <w:pPr>
        <w:jc w:val="both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A4333C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Цель: </w:t>
      </w:r>
    </w:p>
    <w:p w:rsidR="0044477B" w:rsidRPr="00A4333C" w:rsidRDefault="0044477B" w:rsidP="0044477B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4333C">
        <w:rPr>
          <w:rFonts w:ascii="Times New Roman" w:eastAsia="Calibri" w:hAnsi="Times New Roman" w:cs="Times New Roman"/>
          <w:sz w:val="36"/>
          <w:szCs w:val="36"/>
        </w:rPr>
        <w:t xml:space="preserve">Приобщение дошкольников к Олимпийскому Движению, пропаганда ЗОЖ, воспитание патриотизма, нравственных </w:t>
      </w:r>
      <w:r w:rsidRPr="00A4333C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качеств, а так же ознакомление  старших дошкольников, с первоначальными сведениями об истории Олимпийского Движения древности и современности как достижения общечеловеческой культуры. </w:t>
      </w:r>
    </w:p>
    <w:p w:rsidR="0044477B" w:rsidRPr="00A4333C" w:rsidRDefault="0044477B" w:rsidP="0044477B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4333C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Задачи: </w:t>
      </w:r>
    </w:p>
    <w:p w:rsidR="0044477B" w:rsidRPr="00A4333C" w:rsidRDefault="0044477B" w:rsidP="0044477B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4333C">
        <w:rPr>
          <w:rFonts w:ascii="Times New Roman" w:eastAsia="Calibri" w:hAnsi="Times New Roman" w:cs="Times New Roman"/>
          <w:sz w:val="36"/>
          <w:szCs w:val="36"/>
        </w:rPr>
        <w:t>1. Создать у детей представление об Олимпийских играх как мирового соревнования, в целях физического совершенствования людей, в котором участвуют народы всего мира.</w:t>
      </w:r>
    </w:p>
    <w:p w:rsidR="0044477B" w:rsidRPr="00A4333C" w:rsidRDefault="0044477B" w:rsidP="0044477B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4333C">
        <w:rPr>
          <w:rFonts w:ascii="Times New Roman" w:eastAsia="Calibri" w:hAnsi="Times New Roman" w:cs="Times New Roman"/>
          <w:sz w:val="36"/>
          <w:szCs w:val="36"/>
        </w:rPr>
        <w:t xml:space="preserve">2. Ознакомить дошкольников с доступными для этого возраста </w:t>
      </w:r>
      <w:r w:rsidR="009B60E6">
        <w:rPr>
          <w:rFonts w:ascii="Times New Roman" w:eastAsia="Calibri" w:hAnsi="Times New Roman" w:cs="Times New Roman"/>
          <w:sz w:val="36"/>
          <w:szCs w:val="36"/>
        </w:rPr>
        <w:t xml:space="preserve">событиями </w:t>
      </w:r>
      <w:r w:rsidRPr="00A4333C">
        <w:rPr>
          <w:rFonts w:ascii="Times New Roman" w:eastAsia="Calibri" w:hAnsi="Times New Roman" w:cs="Times New Roman"/>
          <w:sz w:val="36"/>
          <w:szCs w:val="36"/>
        </w:rPr>
        <w:t>из истории Олимпийского Движения.</w:t>
      </w:r>
    </w:p>
    <w:p w:rsidR="0044477B" w:rsidRPr="00A4333C" w:rsidRDefault="0044477B" w:rsidP="0044477B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4333C">
        <w:rPr>
          <w:rFonts w:ascii="Times New Roman" w:eastAsia="Calibri" w:hAnsi="Times New Roman" w:cs="Times New Roman"/>
          <w:sz w:val="36"/>
          <w:szCs w:val="36"/>
        </w:rPr>
        <w:t>3. Способствовать формированию у детей интереса к занятиям физическими упражнениями через нравственный и эстетический опыт олимпизма.</w:t>
      </w:r>
    </w:p>
    <w:p w:rsidR="0044477B" w:rsidRPr="00A4333C" w:rsidRDefault="0044477B" w:rsidP="009B60E6">
      <w:pPr>
        <w:spacing w:after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реализации поставленной цели </w:t>
      </w:r>
      <w:r w:rsidR="00FB58AC">
        <w:rPr>
          <w:rFonts w:ascii="Times New Roman" w:eastAsia="Times New Roman" w:hAnsi="Times New Roman" w:cs="Times New Roman"/>
          <w:sz w:val="36"/>
          <w:szCs w:val="36"/>
          <w:lang w:eastAsia="ru-RU"/>
        </w:rPr>
        <w:t>авторская группа</w:t>
      </w:r>
      <w:r w:rsidRPr="00A4333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сможет привлечь благотворительных средств родителей на приобретение спортивного инвентаря и атрибутов для занятий спортом.</w:t>
      </w:r>
    </w:p>
    <w:p w:rsidR="0044477B" w:rsidRPr="00A4333C" w:rsidRDefault="0044477B" w:rsidP="0044477B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3869"/>
        <w:gridCol w:w="1867"/>
        <w:gridCol w:w="1785"/>
        <w:gridCol w:w="1416"/>
      </w:tblGrid>
      <w:tr w:rsidR="0044477B" w:rsidRPr="00A4333C" w:rsidTr="00400D95">
        <w:tc>
          <w:tcPr>
            <w:tcW w:w="634" w:type="dxa"/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Наименование инвентаря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Количество</w:t>
            </w:r>
          </w:p>
        </w:tc>
        <w:tc>
          <w:tcPr>
            <w:tcW w:w="1785" w:type="dxa"/>
          </w:tcPr>
          <w:p w:rsidR="0044477B" w:rsidRPr="00A4333C" w:rsidRDefault="0044477B" w:rsidP="00400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Цена за 1 шт.</w:t>
            </w:r>
          </w:p>
          <w:p w:rsidR="0044477B" w:rsidRPr="00A4333C" w:rsidRDefault="0044477B" w:rsidP="00400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в рублях.</w:t>
            </w:r>
          </w:p>
        </w:tc>
        <w:tc>
          <w:tcPr>
            <w:tcW w:w="1416" w:type="dxa"/>
          </w:tcPr>
          <w:p w:rsidR="0044477B" w:rsidRPr="00A4333C" w:rsidRDefault="0044477B" w:rsidP="00400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Всего</w:t>
            </w:r>
          </w:p>
        </w:tc>
      </w:tr>
      <w:tr w:rsidR="0044477B" w:rsidRPr="00A4333C" w:rsidTr="00400D95">
        <w:tc>
          <w:tcPr>
            <w:tcW w:w="634" w:type="dxa"/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Мячи футбольные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10</w:t>
            </w:r>
            <w:r w:rsidR="0044477B"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85" w:type="dxa"/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200</w:t>
            </w:r>
          </w:p>
        </w:tc>
        <w:tc>
          <w:tcPr>
            <w:tcW w:w="1416" w:type="dxa"/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  <w:r w:rsidR="0044477B"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000</w:t>
            </w:r>
          </w:p>
        </w:tc>
      </w:tr>
      <w:tr w:rsidR="0044477B" w:rsidRPr="00A4333C" w:rsidTr="00400D95">
        <w:trPr>
          <w:trHeight w:val="336"/>
        </w:trPr>
        <w:tc>
          <w:tcPr>
            <w:tcW w:w="634" w:type="dxa"/>
            <w:tcBorders>
              <w:bottom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869" w:type="dxa"/>
            <w:tcBorders>
              <w:bottom w:val="single" w:sz="4" w:space="0" w:color="auto"/>
              <w:right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Малые мячи для волейбола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10</w:t>
            </w:r>
            <w:r w:rsidR="0044477B"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10</w:t>
            </w:r>
            <w:r w:rsidR="0044477B"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00</w:t>
            </w:r>
          </w:p>
        </w:tc>
      </w:tr>
      <w:tr w:rsidR="0044477B" w:rsidRPr="00A4333C" w:rsidTr="00400D95">
        <w:trPr>
          <w:trHeight w:val="132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Мячи баскетбольные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1500</w:t>
            </w:r>
          </w:p>
        </w:tc>
      </w:tr>
      <w:tr w:rsidR="0044477B" w:rsidRPr="00A4333C" w:rsidTr="00400D95">
        <w:trPr>
          <w:trHeight w:val="180"/>
        </w:trPr>
        <w:tc>
          <w:tcPr>
            <w:tcW w:w="634" w:type="dxa"/>
            <w:tcBorders>
              <w:top w:val="single" w:sz="4" w:space="0" w:color="auto"/>
            </w:tcBorders>
          </w:tcPr>
          <w:p w:rsidR="0044477B" w:rsidRPr="00A4333C" w:rsidRDefault="0044477B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right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Чаша для огня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A4333C">
              <w:rPr>
                <w:rFonts w:ascii="Times New Roman" w:eastAsia="Calibri" w:hAnsi="Times New Roman" w:cs="Times New Roman"/>
                <w:sz w:val="36"/>
                <w:szCs w:val="36"/>
              </w:rPr>
              <w:t>1000</w:t>
            </w:r>
          </w:p>
        </w:tc>
      </w:tr>
      <w:tr w:rsidR="0044477B" w:rsidRPr="00A4333C" w:rsidTr="00400D95">
        <w:tc>
          <w:tcPr>
            <w:tcW w:w="634" w:type="dxa"/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:rsidR="0044477B" w:rsidRPr="00FB58A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FB58AC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Всего на сумму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85" w:type="dxa"/>
          </w:tcPr>
          <w:p w:rsidR="0044477B" w:rsidRPr="00A4333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416" w:type="dxa"/>
          </w:tcPr>
          <w:p w:rsidR="0044477B" w:rsidRPr="00FB58AC" w:rsidRDefault="00FB58AC" w:rsidP="0040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FB58AC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5500</w:t>
            </w:r>
          </w:p>
        </w:tc>
      </w:tr>
    </w:tbl>
    <w:p w:rsidR="0044477B" w:rsidRPr="00A4333C" w:rsidRDefault="0044477B" w:rsidP="0044477B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36"/>
          <w:szCs w:val="36"/>
        </w:rPr>
      </w:pPr>
    </w:p>
    <w:p w:rsidR="0044477B" w:rsidRPr="00A4333C" w:rsidRDefault="0044477B" w:rsidP="0044477B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36"/>
          <w:szCs w:val="36"/>
        </w:rPr>
      </w:pPr>
    </w:p>
    <w:p w:rsidR="00FB58AC" w:rsidRDefault="00FB58AC" w:rsidP="0044477B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36"/>
          <w:szCs w:val="36"/>
        </w:rPr>
      </w:pPr>
    </w:p>
    <w:p w:rsidR="00FB58AC" w:rsidRDefault="00FB58AC" w:rsidP="0044477B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36"/>
          <w:szCs w:val="36"/>
        </w:rPr>
      </w:pPr>
    </w:p>
    <w:p w:rsidR="0044477B" w:rsidRPr="00A4333C" w:rsidRDefault="0044477B" w:rsidP="0044477B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36"/>
          <w:szCs w:val="36"/>
        </w:rPr>
      </w:pPr>
      <w:r w:rsidRPr="00A4333C">
        <w:rPr>
          <w:rFonts w:ascii="Times New Roman" w:eastAsia="Verdana" w:hAnsi="Times New Roman" w:cs="Times New Roman"/>
          <w:b/>
          <w:color w:val="000000"/>
          <w:sz w:val="36"/>
          <w:szCs w:val="36"/>
        </w:rPr>
        <w:t>4. Характеристика участников: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8"/>
        <w:gridCol w:w="2160"/>
        <w:gridCol w:w="2696"/>
        <w:gridCol w:w="2330"/>
        <w:gridCol w:w="1581"/>
      </w:tblGrid>
      <w:tr w:rsidR="0044477B" w:rsidRPr="00A4333C" w:rsidTr="00400D95">
        <w:tc>
          <w:tcPr>
            <w:tcW w:w="49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№</w:t>
            </w:r>
          </w:p>
        </w:tc>
        <w:tc>
          <w:tcPr>
            <w:tcW w:w="187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должность</w:t>
            </w:r>
          </w:p>
        </w:tc>
        <w:tc>
          <w:tcPr>
            <w:tcW w:w="3402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ФИО</w:t>
            </w:r>
          </w:p>
        </w:tc>
        <w:tc>
          <w:tcPr>
            <w:tcW w:w="1843" w:type="dxa"/>
          </w:tcPr>
          <w:p w:rsidR="0044477B" w:rsidRPr="00A4333C" w:rsidRDefault="0044477B" w:rsidP="00400D95">
            <w:pPr>
              <w:jc w:val="both"/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Образование</w:t>
            </w:r>
          </w:p>
        </w:tc>
        <w:tc>
          <w:tcPr>
            <w:tcW w:w="1950" w:type="dxa"/>
          </w:tcPr>
          <w:p w:rsidR="0044477B" w:rsidRPr="00A4333C" w:rsidRDefault="0044477B" w:rsidP="00400D95">
            <w:pPr>
              <w:jc w:val="both"/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Стаж работы</w:t>
            </w:r>
          </w:p>
        </w:tc>
      </w:tr>
      <w:tr w:rsidR="0044477B" w:rsidRPr="00A4333C" w:rsidTr="00400D95">
        <w:trPr>
          <w:trHeight w:val="323"/>
        </w:trPr>
        <w:tc>
          <w:tcPr>
            <w:tcW w:w="49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1878" w:type="dxa"/>
          </w:tcPr>
          <w:p w:rsidR="0044477B" w:rsidRPr="00A4333C" w:rsidRDefault="00FB58AC" w:rsidP="00FB58AC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Старший воспитатель </w:t>
            </w:r>
          </w:p>
        </w:tc>
        <w:tc>
          <w:tcPr>
            <w:tcW w:w="3402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Лариса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Казбековна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Тагирова</w:t>
            </w:r>
          </w:p>
        </w:tc>
        <w:tc>
          <w:tcPr>
            <w:tcW w:w="1843" w:type="dxa"/>
            <w:vAlign w:val="center"/>
          </w:tcPr>
          <w:p w:rsidR="0044477B" w:rsidRPr="00A4333C" w:rsidRDefault="0044477B" w:rsidP="00400D95">
            <w:pPr>
              <w:contextualSpacing/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sz w:val="36"/>
                <w:szCs w:val="36"/>
              </w:rPr>
              <w:t>Средне специальное</w:t>
            </w:r>
          </w:p>
        </w:tc>
        <w:tc>
          <w:tcPr>
            <w:tcW w:w="1950" w:type="dxa"/>
            <w:vAlign w:val="center"/>
          </w:tcPr>
          <w:p w:rsidR="0044477B" w:rsidRPr="00A4333C" w:rsidRDefault="00FB58AC" w:rsidP="00400D95">
            <w:pPr>
              <w:contextualSpacing/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sz w:val="36"/>
                <w:szCs w:val="36"/>
              </w:rPr>
              <w:t>14</w:t>
            </w:r>
            <w:r w:rsidR="0044477B" w:rsidRPr="00A4333C">
              <w:rPr>
                <w:rFonts w:ascii="Times New Roman" w:eastAsia="Verdana" w:hAnsi="Times New Roman" w:cs="Times New Roman"/>
                <w:sz w:val="36"/>
                <w:szCs w:val="36"/>
              </w:rPr>
              <w:t xml:space="preserve"> лет</w:t>
            </w:r>
          </w:p>
        </w:tc>
      </w:tr>
      <w:tr w:rsidR="0044477B" w:rsidRPr="00A4333C" w:rsidTr="00400D95">
        <w:tc>
          <w:tcPr>
            <w:tcW w:w="49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1878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Воспитатель </w:t>
            </w:r>
          </w:p>
        </w:tc>
        <w:tc>
          <w:tcPr>
            <w:tcW w:w="3402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Гульнара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Миннуровна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Ибрагимова</w:t>
            </w:r>
          </w:p>
        </w:tc>
        <w:tc>
          <w:tcPr>
            <w:tcW w:w="1843" w:type="dxa"/>
            <w:vAlign w:val="center"/>
          </w:tcPr>
          <w:p w:rsidR="0044477B" w:rsidRPr="00A4333C" w:rsidRDefault="0044477B" w:rsidP="00400D95">
            <w:pPr>
              <w:contextualSpacing/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sz w:val="36"/>
                <w:szCs w:val="36"/>
              </w:rPr>
              <w:t>Высшее</w:t>
            </w:r>
          </w:p>
        </w:tc>
        <w:tc>
          <w:tcPr>
            <w:tcW w:w="1950" w:type="dxa"/>
            <w:vAlign w:val="center"/>
          </w:tcPr>
          <w:p w:rsidR="0044477B" w:rsidRPr="00A4333C" w:rsidRDefault="00FB58AC" w:rsidP="00FB58AC">
            <w:pPr>
              <w:contextualSpacing/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sz w:val="36"/>
                <w:szCs w:val="36"/>
              </w:rPr>
              <w:t>31 год</w:t>
            </w:r>
          </w:p>
        </w:tc>
      </w:tr>
      <w:tr w:rsidR="0044477B" w:rsidRPr="00A4333C" w:rsidTr="00400D95">
        <w:tc>
          <w:tcPr>
            <w:tcW w:w="49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187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Инструктор по ФИЗО</w:t>
            </w:r>
          </w:p>
        </w:tc>
        <w:tc>
          <w:tcPr>
            <w:tcW w:w="3402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Назира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Ахматовна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Газимова</w:t>
            </w:r>
            <w:proofErr w:type="spellEnd"/>
          </w:p>
        </w:tc>
        <w:tc>
          <w:tcPr>
            <w:tcW w:w="1843" w:type="dxa"/>
            <w:vAlign w:val="center"/>
          </w:tcPr>
          <w:p w:rsidR="0044477B" w:rsidRPr="00A4333C" w:rsidRDefault="0044477B" w:rsidP="00400D95">
            <w:pPr>
              <w:contextualSpacing/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sz w:val="36"/>
                <w:szCs w:val="36"/>
              </w:rPr>
              <w:t>Высшее</w:t>
            </w:r>
          </w:p>
        </w:tc>
        <w:tc>
          <w:tcPr>
            <w:tcW w:w="1950" w:type="dxa"/>
            <w:vAlign w:val="center"/>
          </w:tcPr>
          <w:p w:rsidR="0044477B" w:rsidRPr="00A4333C" w:rsidRDefault="00FB58AC" w:rsidP="00400D95">
            <w:pPr>
              <w:contextualSpacing/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sz w:val="36"/>
                <w:szCs w:val="36"/>
              </w:rPr>
              <w:t>31</w:t>
            </w:r>
            <w:r w:rsidR="0044477B" w:rsidRPr="00A4333C">
              <w:rPr>
                <w:rFonts w:ascii="Times New Roman" w:eastAsia="Verdana" w:hAnsi="Times New Roman" w:cs="Times New Roman"/>
                <w:sz w:val="36"/>
                <w:szCs w:val="36"/>
              </w:rPr>
              <w:t xml:space="preserve"> лет</w:t>
            </w:r>
          </w:p>
        </w:tc>
      </w:tr>
      <w:tr w:rsidR="0044477B" w:rsidRPr="00A4333C" w:rsidTr="00400D95">
        <w:trPr>
          <w:trHeight w:val="480"/>
        </w:trPr>
        <w:tc>
          <w:tcPr>
            <w:tcW w:w="49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1878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Воспитатель</w:t>
            </w:r>
          </w:p>
        </w:tc>
        <w:tc>
          <w:tcPr>
            <w:tcW w:w="3402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Ольга Михайловна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Золина</w:t>
            </w:r>
            <w:proofErr w:type="spellEnd"/>
          </w:p>
        </w:tc>
        <w:tc>
          <w:tcPr>
            <w:tcW w:w="1843" w:type="dxa"/>
          </w:tcPr>
          <w:p w:rsidR="0044477B" w:rsidRPr="00A4333C" w:rsidRDefault="00FB58AC" w:rsidP="00400D95">
            <w:pPr>
              <w:jc w:val="center"/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sz w:val="36"/>
                <w:szCs w:val="36"/>
              </w:rPr>
              <w:t xml:space="preserve">Высшее </w:t>
            </w:r>
          </w:p>
        </w:tc>
        <w:tc>
          <w:tcPr>
            <w:tcW w:w="1950" w:type="dxa"/>
          </w:tcPr>
          <w:p w:rsidR="0044477B" w:rsidRPr="00A4333C" w:rsidRDefault="00FB58AC" w:rsidP="00FB58AC">
            <w:pPr>
              <w:jc w:val="center"/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21</w:t>
            </w:r>
            <w:r w:rsidR="0044477B" w:rsidRPr="00A4333C"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год</w:t>
            </w:r>
          </w:p>
        </w:tc>
      </w:tr>
      <w:tr w:rsidR="0044477B" w:rsidRPr="00A4333C" w:rsidTr="00400D95">
        <w:trPr>
          <w:trHeight w:val="360"/>
        </w:trPr>
        <w:tc>
          <w:tcPr>
            <w:tcW w:w="498" w:type="dxa"/>
          </w:tcPr>
          <w:p w:rsidR="0044477B" w:rsidRPr="00A4333C" w:rsidRDefault="0044477B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1878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Воспитатель </w:t>
            </w:r>
          </w:p>
        </w:tc>
        <w:tc>
          <w:tcPr>
            <w:tcW w:w="3402" w:type="dxa"/>
          </w:tcPr>
          <w:p w:rsidR="0044477B" w:rsidRPr="00A4333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Айгуль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Тахировна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Сунгатуллина</w:t>
            </w:r>
          </w:p>
        </w:tc>
        <w:tc>
          <w:tcPr>
            <w:tcW w:w="1843" w:type="dxa"/>
          </w:tcPr>
          <w:p w:rsidR="0044477B" w:rsidRPr="00A4333C" w:rsidRDefault="0044477B" w:rsidP="00400D95">
            <w:pPr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 w:rsidRPr="00A4333C">
              <w:rPr>
                <w:rFonts w:ascii="Times New Roman" w:eastAsia="Verdana" w:hAnsi="Times New Roman" w:cs="Times New Roman"/>
                <w:sz w:val="36"/>
                <w:szCs w:val="36"/>
              </w:rPr>
              <w:t>Высшее</w:t>
            </w:r>
          </w:p>
        </w:tc>
        <w:tc>
          <w:tcPr>
            <w:tcW w:w="1950" w:type="dxa"/>
          </w:tcPr>
          <w:p w:rsidR="0044477B" w:rsidRPr="00A4333C" w:rsidRDefault="00FB58AC" w:rsidP="00400D95">
            <w:pPr>
              <w:jc w:val="center"/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7</w:t>
            </w:r>
            <w:r w:rsidR="0044477B" w:rsidRPr="00A4333C"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лет</w:t>
            </w:r>
          </w:p>
        </w:tc>
      </w:tr>
      <w:tr w:rsidR="00FB58AC" w:rsidRPr="00A4333C" w:rsidTr="00400D95">
        <w:trPr>
          <w:trHeight w:val="360"/>
        </w:trPr>
        <w:tc>
          <w:tcPr>
            <w:tcW w:w="498" w:type="dxa"/>
          </w:tcPr>
          <w:p w:rsidR="00FB58AC" w:rsidRPr="00A4333C" w:rsidRDefault="00FB58AC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1878" w:type="dxa"/>
          </w:tcPr>
          <w:p w:rsidR="00FB58A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Воспитатель </w:t>
            </w:r>
          </w:p>
        </w:tc>
        <w:tc>
          <w:tcPr>
            <w:tcW w:w="3402" w:type="dxa"/>
          </w:tcPr>
          <w:p w:rsidR="00FB58A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Алия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Ахатовна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Вангаева</w:t>
            </w:r>
            <w:proofErr w:type="spellEnd"/>
          </w:p>
        </w:tc>
        <w:tc>
          <w:tcPr>
            <w:tcW w:w="1843" w:type="dxa"/>
          </w:tcPr>
          <w:p w:rsidR="00FB58AC" w:rsidRPr="00A4333C" w:rsidRDefault="00FB58AC" w:rsidP="00400D95">
            <w:pPr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sz w:val="36"/>
                <w:szCs w:val="36"/>
              </w:rPr>
              <w:t xml:space="preserve">Высшее </w:t>
            </w:r>
          </w:p>
        </w:tc>
        <w:tc>
          <w:tcPr>
            <w:tcW w:w="1950" w:type="dxa"/>
          </w:tcPr>
          <w:p w:rsidR="00FB58AC" w:rsidRDefault="00FB58AC" w:rsidP="00400D95">
            <w:pPr>
              <w:jc w:val="center"/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5 лет</w:t>
            </w:r>
          </w:p>
        </w:tc>
      </w:tr>
      <w:tr w:rsidR="00FB58AC" w:rsidRPr="00A4333C" w:rsidTr="00400D95">
        <w:trPr>
          <w:trHeight w:val="360"/>
        </w:trPr>
        <w:tc>
          <w:tcPr>
            <w:tcW w:w="498" w:type="dxa"/>
          </w:tcPr>
          <w:p w:rsidR="00FB58AC" w:rsidRDefault="00FB58AC" w:rsidP="00400D95">
            <w:pP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1878" w:type="dxa"/>
          </w:tcPr>
          <w:p w:rsidR="00FB58A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Воспитатель </w:t>
            </w:r>
          </w:p>
        </w:tc>
        <w:tc>
          <w:tcPr>
            <w:tcW w:w="3402" w:type="dxa"/>
          </w:tcPr>
          <w:p w:rsidR="00FB58AC" w:rsidRDefault="00FB58AC" w:rsidP="00400D95">
            <w:pP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Гульнара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Салихзановна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Азаматова</w:t>
            </w:r>
            <w:proofErr w:type="spellEnd"/>
          </w:p>
        </w:tc>
        <w:tc>
          <w:tcPr>
            <w:tcW w:w="1843" w:type="dxa"/>
          </w:tcPr>
          <w:p w:rsidR="00FB58AC" w:rsidRDefault="00FB58AC" w:rsidP="00400D95">
            <w:pPr>
              <w:jc w:val="center"/>
              <w:rPr>
                <w:rFonts w:ascii="Times New Roman" w:eastAsia="Verdana" w:hAnsi="Times New Roman" w:cs="Times New Roman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sz w:val="36"/>
                <w:szCs w:val="36"/>
              </w:rPr>
              <w:t xml:space="preserve">Высшее </w:t>
            </w:r>
          </w:p>
        </w:tc>
        <w:tc>
          <w:tcPr>
            <w:tcW w:w="1950" w:type="dxa"/>
          </w:tcPr>
          <w:p w:rsidR="00FB58AC" w:rsidRDefault="00FB58AC" w:rsidP="00400D95">
            <w:pPr>
              <w:jc w:val="center"/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36"/>
                <w:szCs w:val="36"/>
              </w:rPr>
              <w:t>14 лет</w:t>
            </w:r>
          </w:p>
        </w:tc>
      </w:tr>
    </w:tbl>
    <w:p w:rsidR="0044477B" w:rsidRPr="00A4333C" w:rsidRDefault="0044477B" w:rsidP="0044477B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z w:val="36"/>
          <w:szCs w:val="36"/>
        </w:rPr>
      </w:pPr>
    </w:p>
    <w:p w:rsidR="0044477B" w:rsidRPr="00A4333C" w:rsidRDefault="0044477B" w:rsidP="0044477B">
      <w:pPr>
        <w:spacing w:after="0" w:line="240" w:lineRule="auto"/>
        <w:ind w:firstLine="540"/>
        <w:jc w:val="both"/>
        <w:rPr>
          <w:rFonts w:ascii="Times New Roman" w:eastAsia="Verdana" w:hAnsi="Times New Roman" w:cs="Times New Roman"/>
          <w:color w:val="000000"/>
          <w:sz w:val="36"/>
          <w:szCs w:val="36"/>
        </w:rPr>
      </w:pPr>
    </w:p>
    <w:p w:rsidR="0044477B" w:rsidRPr="00A4333C" w:rsidRDefault="0044477B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  <w:sectPr w:rsidR="00F60CE5" w:rsidRPr="00A433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0CE5" w:rsidRPr="00A4333C" w:rsidRDefault="00F60CE5" w:rsidP="00F60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Бюджет проекта</w:t>
      </w:r>
    </w:p>
    <w:p w:rsidR="00F60CE5" w:rsidRPr="00A4333C" w:rsidRDefault="00F60CE5" w:rsidP="00F60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Особое значение спортивно – игровое оборудование имеет для физического воспитания детей дошкольного возраста. Оно чрезвычайно многообразно. Все предметы, применяемые в педагогическом процессе, выполняют двоякую функцию: с одной стороны, это объекты разнообразной двигательной деятельности детей, и в то же время это средства для создания полноценных условий воспитания детей, их физического и психического развития. Спортивно – игровая предметная среда призвана содействовать решению как специфических задач целенаправленного развития моторики детей, так и решению задач их всестороннего развития и формирования личности. </w:t>
      </w: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     Подобранное оборудование: баскетбольные кольца, цели для метания, гимнастические стенки, беговая дорожка позволит подбирать различное сочетание движений на занятиях и в игре. Предполагаемое нами оборудование рассчитано на то, чтобы у детей вырабатывались стереотипные и ситуационные движения.</w:t>
      </w:r>
    </w:p>
    <w:p w:rsidR="00F60CE5" w:rsidRPr="00A4333C" w:rsidRDefault="00F60CE5" w:rsidP="00F60CE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Расположим оборудование по краям площадки так, чтобы большая ее часть использовалась для проведения подвижных и спортивных игр, физкультурных праздников и досугов. Оборудование для лазания – гимнастическая стенка, даст возможность малышам осваивать лазание в присущем каждому темпе.</w:t>
      </w:r>
    </w:p>
    <w:p w:rsidR="00F60CE5" w:rsidRPr="00A4333C" w:rsidRDefault="00F60CE5" w:rsidP="00F60CE5">
      <w:pPr>
        <w:tabs>
          <w:tab w:val="left" w:pos="-1260"/>
          <w:tab w:val="left" w:pos="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5C5E85" w:rsidRDefault="005C5E85" w:rsidP="00F60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5C5E85" w:rsidRDefault="005C5E85" w:rsidP="00F60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5C5E85" w:rsidRDefault="005C5E85" w:rsidP="00F60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5C5E85" w:rsidRDefault="005C5E85" w:rsidP="00F60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F60CE5" w:rsidRPr="00A4333C" w:rsidRDefault="00F60CE5" w:rsidP="00F60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A4333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Таблица расходов по проекту.</w:t>
      </w:r>
    </w:p>
    <w:p w:rsidR="00F60CE5" w:rsidRPr="00A4333C" w:rsidRDefault="00F60CE5" w:rsidP="00F60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485"/>
        <w:gridCol w:w="682"/>
        <w:gridCol w:w="4012"/>
        <w:gridCol w:w="1454"/>
        <w:gridCol w:w="979"/>
        <w:gridCol w:w="2188"/>
        <w:gridCol w:w="4241"/>
      </w:tblGrid>
      <w:tr w:rsidR="00F60CE5" w:rsidRPr="00A4333C" w:rsidTr="00400D95">
        <w:trPr>
          <w:gridBefore w:val="1"/>
          <w:wBefore w:w="250" w:type="dxa"/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Наименование оборудования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Ед.изм</w:t>
            </w:r>
            <w:proofErr w:type="spellEnd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Кол-во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Стоимость за ед., в руб.</w:t>
            </w:r>
          </w:p>
        </w:tc>
        <w:tc>
          <w:tcPr>
            <w:tcW w:w="4382" w:type="dxa"/>
            <w:tcBorders>
              <w:left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Обоснование </w:t>
            </w:r>
          </w:p>
        </w:tc>
      </w:tr>
      <w:tr w:rsidR="00F60CE5" w:rsidRPr="00A4333C" w:rsidTr="00400D95">
        <w:trPr>
          <w:gridBefore w:val="1"/>
          <w:wBefore w:w="250" w:type="dxa"/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Pr="0064100D" w:rsidRDefault="0064100D" w:rsidP="00641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4100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РУ 59 Спортивное оборудование Бум бревно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Приложение №1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шт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Pr="0064100D" w:rsidRDefault="0064100D" w:rsidP="00641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64100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19.017 </w:t>
            </w:r>
          </w:p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382" w:type="dxa"/>
            <w:tcBorders>
              <w:left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36"/>
                <w:szCs w:val="36"/>
                <w:shd w:val="clear" w:color="auto" w:fill="FFFFFF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D0D0D"/>
                <w:sz w:val="36"/>
                <w:szCs w:val="36"/>
                <w:shd w:val="clear" w:color="auto" w:fill="FFFFFF"/>
                <w:lang w:eastAsia="ru-RU"/>
              </w:rPr>
              <w:t>Бум.  Хождение по буму - очень полезное и увлекательное занятие для детей! Оно развивает ловкость, осторожность, координацию движений, а также чувство равновесия ребенка. Кроме того, бум может помочь в детских играх и соревнованиях на самого ловкого среди детей!</w:t>
            </w:r>
          </w:p>
        </w:tc>
      </w:tr>
      <w:tr w:rsidR="00F60CE5" w:rsidRPr="00A4333C" w:rsidTr="00400D95">
        <w:trPr>
          <w:gridBefore w:val="1"/>
          <w:wBefore w:w="25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Ворота футбольные «Карапуз 2»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1500*1470*2350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Приложение №2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шт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64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13</w:t>
            </w:r>
            <w:r w:rsidR="0064100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.180</w:t>
            </w:r>
          </w:p>
        </w:tc>
        <w:tc>
          <w:tcPr>
            <w:tcW w:w="4382" w:type="dxa"/>
            <w:tcBorders>
              <w:left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Данное оборудование позволить детям играть в футбол, баскетбольные кольца  позволит детям развить навыки метания</w:t>
            </w:r>
          </w:p>
        </w:tc>
      </w:tr>
      <w:tr w:rsidR="00F60CE5" w:rsidRPr="00A4333C" w:rsidTr="00400D95">
        <w:trPr>
          <w:gridBefore w:val="1"/>
          <w:wBefore w:w="250" w:type="dxa"/>
          <w:trHeight w:val="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Детский игровой комплекс ДИК-54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5,8*3,8*2,8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(лаз пожарный, лаз паутинка, вертикальный лаз-зигзаг, лаз-лестница малая, вертикальный лаз)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Приложение №3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шт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64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  <w:r w:rsidR="0064100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6.</w:t>
            </w: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000</w:t>
            </w:r>
          </w:p>
        </w:tc>
        <w:tc>
          <w:tcPr>
            <w:tcW w:w="4382" w:type="dxa"/>
            <w:tcBorders>
              <w:left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>Данное оборудование позволяет ребенку развивается физически, становится более сильным и выносливым. Взбираясь по скалодрому, передвигаясь по </w:t>
            </w:r>
            <w:proofErr w:type="spellStart"/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>рукоходу</w:t>
            </w:r>
            <w:proofErr w:type="spellEnd"/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>, карабкаясь вверх по канату,</w:t>
            </w: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все эти игровые снаряды и устройства способствуют физическому развитию детей в любое время года. </w:t>
            </w:r>
          </w:p>
        </w:tc>
      </w:tr>
      <w:tr w:rsidR="00F60CE5" w:rsidRPr="00A4333C" w:rsidTr="00400D95">
        <w:trPr>
          <w:gridBefore w:val="1"/>
          <w:wBefore w:w="250" w:type="dxa"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Дорожка беговая ЭКО КОЛОР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(</w:t>
            </w:r>
            <w:proofErr w:type="spellStart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травмобезопастное</w:t>
            </w:r>
            <w:proofErr w:type="spellEnd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, износостойкое резиновое покрытие)</w:t>
            </w:r>
          </w:p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Приложение №4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27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7</w:t>
            </w:r>
            <w:r w:rsidR="00271AA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2.0</w:t>
            </w: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00</w:t>
            </w:r>
          </w:p>
        </w:tc>
        <w:tc>
          <w:tcPr>
            <w:tcW w:w="4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Данная беговая дорожка позволит подбирать различное сочетание движений на </w:t>
            </w:r>
            <w:proofErr w:type="gramStart"/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занятиях ,</w:t>
            </w:r>
            <w:proofErr w:type="gramEnd"/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A4333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оснащенная твердым покрытием даст возможность заниматься после осадков и межсезонье.</w:t>
            </w:r>
          </w:p>
        </w:tc>
      </w:tr>
      <w:tr w:rsidR="00F60CE5" w:rsidRPr="00A4333C" w:rsidTr="00400D95">
        <w:trPr>
          <w:trHeight w:val="289"/>
        </w:trPr>
        <w:tc>
          <w:tcPr>
            <w:tcW w:w="142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F60CE5" w:rsidRPr="00A4333C" w:rsidTr="00400D95"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F6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bookmarkStart w:id="19" w:name="_Toc480894782"/>
            <w:bookmarkStart w:id="20" w:name="_Toc480894811"/>
            <w:bookmarkStart w:id="21" w:name="_Toc480899265"/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Итого:</w:t>
            </w:r>
            <w:bookmarkEnd w:id="19"/>
            <w:bookmarkEnd w:id="20"/>
            <w:bookmarkEnd w:id="21"/>
          </w:p>
        </w:tc>
        <w:tc>
          <w:tcPr>
            <w:tcW w:w="13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E5" w:rsidRPr="00A4333C" w:rsidRDefault="00F60CE5" w:rsidP="0027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  <w:r w:rsidR="00271AA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83.377 </w:t>
            </w:r>
            <w:r w:rsidRPr="00A43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рублей </w:t>
            </w: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(сто </w:t>
            </w:r>
            <w:r w:rsidR="00271AA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</w:t>
            </w: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семьдесят </w:t>
            </w:r>
            <w:r w:rsidR="00271AA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три</w:t>
            </w: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тысяч</w:t>
            </w:r>
            <w:r w:rsidR="00271AA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</w:t>
            </w: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="00271AA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триста семьдесят семь </w:t>
            </w:r>
            <w:r w:rsidRPr="00A4333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рублей 00 копеек)</w:t>
            </w:r>
          </w:p>
        </w:tc>
      </w:tr>
    </w:tbl>
    <w:p w:rsidR="00F60CE5" w:rsidRPr="00A4333C" w:rsidRDefault="00F60CE5" w:rsidP="00F60CE5">
      <w:pPr>
        <w:tabs>
          <w:tab w:val="left" w:pos="-1260"/>
          <w:tab w:val="left" w:pos="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60CE5" w:rsidRPr="00A4333C" w:rsidRDefault="00F60CE5" w:rsidP="00F60CE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C40FFF" w:rsidRPr="00A4333C" w:rsidRDefault="00C40FFF" w:rsidP="00C40FF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sz w:val="36"/>
          <w:szCs w:val="36"/>
          <w:lang w:eastAsia="ru-RU"/>
        </w:rPr>
        <w:lastRenderedPageBreak/>
        <w:t xml:space="preserve">                                                                                                                                      </w:t>
      </w: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Приложение </w:t>
      </w:r>
      <w:r>
        <w:rPr>
          <w:rFonts w:ascii="Times New Roman" w:eastAsiaTheme="minorEastAsia" w:hAnsi="Times New Roman" w:cs="Times New Roman"/>
          <w:sz w:val="36"/>
          <w:szCs w:val="36"/>
          <w:lang w:eastAsia="ru-RU"/>
        </w:rPr>
        <w:t>1</w:t>
      </w:r>
    </w:p>
    <w:p w:rsidR="00C40FFF" w:rsidRDefault="0064100D" w:rsidP="00C40FFF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64100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Бум бревно</w:t>
      </w: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  <w:r w:rsidRPr="0064100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РУ 59 </w:t>
      </w: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  <w:r w:rsid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</w:t>
      </w:r>
    </w:p>
    <w:p w:rsidR="00C40FFF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Комплектация: бум бревно</w:t>
      </w:r>
    </w:p>
    <w:p w:rsidR="00C40FFF" w:rsidRPr="00C40FFF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Материал: брус, металл.</w:t>
      </w:r>
    </w:p>
    <w:p w:rsidR="00C40FFF" w:rsidRPr="00C40FFF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Окраска: экологически чистое, антикоррозийное порошковое окрашивание.</w:t>
      </w:r>
    </w:p>
    <w:p w:rsidR="00C40FFF" w:rsidRPr="00C40FFF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Оборудование </w:t>
      </w:r>
      <w:proofErr w:type="spellStart"/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травмобезопасное</w:t>
      </w:r>
      <w:proofErr w:type="spellEnd"/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и имеет все сертификаты соответствия действующим ГОСТам.</w:t>
      </w:r>
    </w:p>
    <w:p w:rsidR="00C40FFF" w:rsidRPr="00C40FFF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Габаритные размеры (мм) </w:t>
      </w:r>
      <w:proofErr w:type="spellStart"/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ДхШхВ</w:t>
      </w:r>
      <w:proofErr w:type="spellEnd"/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: 2000х1020х400.    </w:t>
      </w:r>
    </w:p>
    <w:p w:rsidR="00F60CE5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Зона безопасности, мм: 4400х2150.</w:t>
      </w:r>
    </w:p>
    <w:p w:rsidR="00C40FFF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C40FFF" w:rsidRPr="00C40FFF" w:rsidRDefault="00C40FFF" w:rsidP="00C40FFF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F60CE5" w:rsidRPr="00A4333C" w:rsidRDefault="0064100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7581357" wp14:editId="08EAEEDD">
            <wp:extent cx="5296205" cy="233557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205" cy="233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E5" w:rsidRPr="00A4333C" w:rsidRDefault="00F60CE5" w:rsidP="00F60CE5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lastRenderedPageBreak/>
        <w:t xml:space="preserve">                                                                                                                                  Приложение 2.</w:t>
      </w:r>
    </w:p>
    <w:p w:rsidR="00F60CE5" w:rsidRPr="00A4333C" w:rsidRDefault="00F60CE5" w:rsidP="00F60CE5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t xml:space="preserve">       </w: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185EACF" wp14:editId="298DBD99">
            <wp:extent cx="3415229" cy="3008654"/>
            <wp:effectExtent l="0" t="0" r="0" b="1270"/>
            <wp:docPr id="19" name="Рисунок 19" descr="Описание: F:\ПР. ДЛЯ СИН\detskie_vorota_karapuz2_b22_143575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ПР. ДЛЯ СИН\detskie_vorota_karapuz2_b22_14357532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44" cy="30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3C">
        <w:rPr>
          <w:rFonts w:ascii="Times New Roman" w:eastAsiaTheme="minorEastAsia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DAF6B7A" wp14:editId="0DBAF972">
            <wp:extent cx="3886200" cy="2603500"/>
            <wp:effectExtent l="0" t="0" r="0" b="0"/>
            <wp:docPr id="20" name="Рисунок 20" descr="Описание: F:\ПР. ДЛЯ СИН\detskie_vorota_karapuz2_v22_1370171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F:\ПР. ДЛЯ СИН\detskie_vorota_karapuz2_v22_13701710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Ворота футбольные «Карапуз 2» 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Размеры (Д*Ш*В) - 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1500*1470*2350 мм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Вес - 52 КГ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Влагостойкая фанера толщиной 18 мм ГОСТ 3916.1-96.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Стальная круглая труба диаметром 20, 25, 37 и круг 12 мм.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Цена - 13</w:t>
      </w:r>
      <w:r w:rsid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180</w:t>
      </w: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ab/>
        <w:t>руб.</w:t>
      </w:r>
    </w:p>
    <w:p w:rsidR="00F60CE5" w:rsidRPr="00A4333C" w:rsidRDefault="00C40FFF" w:rsidP="00C40FF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sz w:val="36"/>
          <w:szCs w:val="36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  <w:r w:rsidR="00F60CE5"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Приложение 3.</w:t>
      </w:r>
    </w:p>
    <w:p w:rsidR="00877E7E" w:rsidRPr="00A4333C" w:rsidRDefault="00F60CE5" w:rsidP="00F60CE5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                 </w:t>
      </w:r>
    </w:p>
    <w:p w:rsidR="00877E7E" w:rsidRPr="00A4333C" w:rsidRDefault="00F60CE5" w:rsidP="00F60CE5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0D30484" wp14:editId="7A61193C">
            <wp:extent cx="6918960" cy="2773680"/>
            <wp:effectExtent l="0" t="0" r="0" b="7620"/>
            <wp:docPr id="4" name="Рисунок 4" descr="Описание: F:\ПР. ДЛЯ СИН\detskiy-igrovoy-kompleks-dik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ПР. ДЛЯ СИН\detskiy-igrovoy-kompleks-dik-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277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7E" w:rsidRPr="00A4333C" w:rsidRDefault="00F60CE5" w:rsidP="00877E7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Детский игровой комплекс ДИК-54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Комплектация:</w:t>
      </w:r>
    </w:p>
    <w:p w:rsidR="00C40FFF" w:rsidRDefault="00C40FFF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  <w:sectPr w:rsidR="00C40FFF" w:rsidSect="00F60C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лаз пожарный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лаз-паутинка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вертикальный лаз-зигзаг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баскетбольное кольцо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лаз-лестница малая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вертикальный лаз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Габариты: 5,8×3,8×2,8 м</w:t>
      </w:r>
    </w:p>
    <w:p w:rsidR="00F60CE5" w:rsidRPr="00A4333C" w:rsidRDefault="00F60CE5" w:rsidP="00877E7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цена 6</w:t>
      </w:r>
      <w:r w:rsidR="00C40FFF">
        <w:rPr>
          <w:rFonts w:ascii="Times New Roman" w:eastAsiaTheme="minorEastAsia" w:hAnsi="Times New Roman" w:cs="Times New Roman"/>
          <w:sz w:val="36"/>
          <w:szCs w:val="36"/>
          <w:lang w:eastAsia="ru-RU"/>
        </w:rPr>
        <w:t>6</w:t>
      </w: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t> 000р.</w:t>
      </w:r>
    </w:p>
    <w:p w:rsidR="00C40FFF" w:rsidRDefault="00C40FFF" w:rsidP="00F60CE5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  <w:sectPr w:rsidR="00C40FFF" w:rsidSect="00C40FFF">
          <w:type w:val="continuous"/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F60CE5" w:rsidRPr="00A4333C" w:rsidRDefault="00F60CE5" w:rsidP="00F60CE5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sz w:val="36"/>
          <w:szCs w:val="36"/>
          <w:lang w:eastAsia="ru-RU"/>
        </w:rPr>
        <w:lastRenderedPageBreak/>
        <w:t xml:space="preserve">                                                                                                                                                   Приложение 4. </w:t>
      </w:r>
    </w:p>
    <w:p w:rsidR="00F60CE5" w:rsidRPr="00A4333C" w:rsidRDefault="00F60CE5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C0B8D" wp14:editId="5E3406F3">
                <wp:simplePos x="0" y="0"/>
                <wp:positionH relativeFrom="column">
                  <wp:posOffset>8823960</wp:posOffset>
                </wp:positionH>
                <wp:positionV relativeFrom="paragraph">
                  <wp:posOffset>3734435</wp:posOffset>
                </wp:positionV>
                <wp:extent cx="411480" cy="274320"/>
                <wp:effectExtent l="0" t="0" r="0" b="0"/>
                <wp:wrapNone/>
                <wp:docPr id="18" name="Прямоугольный тре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148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7FD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8" o:spid="_x0000_s1026" type="#_x0000_t6" style="position:absolute;margin-left:694.8pt;margin-top:294.05pt;width:32.4pt;height:21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FB733E" wp14:editId="2580D8A2">
                <wp:simplePos x="0" y="0"/>
                <wp:positionH relativeFrom="column">
                  <wp:posOffset>8898255</wp:posOffset>
                </wp:positionH>
                <wp:positionV relativeFrom="paragraph">
                  <wp:posOffset>2459990</wp:posOffset>
                </wp:positionV>
                <wp:extent cx="388620" cy="354330"/>
                <wp:effectExtent l="0" t="0" r="0" b="0"/>
                <wp:wrapNone/>
                <wp:docPr id="17" name="Прямоугольный тре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8620" cy="35433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9552" id="Прямоугольный треугольник 17" o:spid="_x0000_s1026" type="#_x0000_t6" style="position:absolute;margin-left:700.65pt;margin-top:193.7pt;width:30.6pt;height:27.9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0380CA" wp14:editId="3070993B">
                <wp:simplePos x="0" y="0"/>
                <wp:positionH relativeFrom="column">
                  <wp:posOffset>8892540</wp:posOffset>
                </wp:positionH>
                <wp:positionV relativeFrom="paragraph">
                  <wp:posOffset>2442845</wp:posOffset>
                </wp:positionV>
                <wp:extent cx="102870" cy="1223010"/>
                <wp:effectExtent l="0" t="0" r="0" b="0"/>
                <wp:wrapNone/>
                <wp:docPr id="16" name="Блок-схема: знак заверше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2230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B707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6" o:spid="_x0000_s1026" type="#_x0000_t116" style="position:absolute;margin-left:700.2pt;margin-top:192.35pt;width:8.1pt;height:9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29B9" wp14:editId="76548E5F">
                <wp:simplePos x="0" y="0"/>
                <wp:positionH relativeFrom="column">
                  <wp:posOffset>8184515</wp:posOffset>
                </wp:positionH>
                <wp:positionV relativeFrom="paragraph">
                  <wp:posOffset>2442845</wp:posOffset>
                </wp:positionV>
                <wp:extent cx="810895" cy="0"/>
                <wp:effectExtent l="0" t="0" r="0" b="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42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644.45pt;margin-top:192.35pt;width:63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W1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6CF7E" wp14:editId="45B2EDB7">
                <wp:simplePos x="0" y="0"/>
                <wp:positionH relativeFrom="column">
                  <wp:posOffset>8081010</wp:posOffset>
                </wp:positionH>
                <wp:positionV relativeFrom="paragraph">
                  <wp:posOffset>2534285</wp:posOffset>
                </wp:positionV>
                <wp:extent cx="742950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DB13" id="Прямая со стрелкой 14" o:spid="_x0000_s1026" type="#_x0000_t32" style="position:absolute;margin-left:636.3pt;margin-top:199.55pt;width:5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65041" wp14:editId="1651D875">
                <wp:simplePos x="0" y="0"/>
                <wp:positionH relativeFrom="column">
                  <wp:posOffset>8183880</wp:posOffset>
                </wp:positionH>
                <wp:positionV relativeFrom="paragraph">
                  <wp:posOffset>1688465</wp:posOffset>
                </wp:positionV>
                <wp:extent cx="635" cy="754380"/>
                <wp:effectExtent l="0" t="0" r="0" b="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D96C" id="Прямая со стрелкой 13" o:spid="_x0000_s1026" type="#_x0000_t32" style="position:absolute;margin-left:644.4pt;margin-top:132.95pt;width:.05pt;height:5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9CA4F" wp14:editId="10030F52">
                <wp:simplePos x="0" y="0"/>
                <wp:positionH relativeFrom="column">
                  <wp:posOffset>8183880</wp:posOffset>
                </wp:positionH>
                <wp:positionV relativeFrom="paragraph">
                  <wp:posOffset>2534285</wp:posOffset>
                </wp:positionV>
                <wp:extent cx="582930" cy="0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06E16" id="Прямая со стрелкой 12" o:spid="_x0000_s1026" type="#_x0000_t32" style="position:absolute;margin-left:644.4pt;margin-top:199.55pt;width:45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F6F5D" wp14:editId="2E1033EE">
                <wp:simplePos x="0" y="0"/>
                <wp:positionH relativeFrom="column">
                  <wp:posOffset>8081010</wp:posOffset>
                </wp:positionH>
                <wp:positionV relativeFrom="paragraph">
                  <wp:posOffset>1688465</wp:posOffset>
                </wp:positionV>
                <wp:extent cx="0" cy="845820"/>
                <wp:effectExtent l="0" t="0" r="0" b="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7A58" id="Прямая со стрелкой 11" o:spid="_x0000_s1026" type="#_x0000_t32" style="position:absolute;margin-left:636.3pt;margin-top:132.95pt;width:0;height:6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4EF94" wp14:editId="5887CA7E">
                <wp:simplePos x="0" y="0"/>
                <wp:positionH relativeFrom="column">
                  <wp:posOffset>8081010</wp:posOffset>
                </wp:positionH>
                <wp:positionV relativeFrom="paragraph">
                  <wp:posOffset>1116965</wp:posOffset>
                </wp:positionV>
                <wp:extent cx="685800" cy="571500"/>
                <wp:effectExtent l="0" t="0" r="0" b="0"/>
                <wp:wrapNone/>
                <wp:docPr id="10" name="Багетная рамк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A171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0" o:spid="_x0000_s1026" type="#_x0000_t84" style="position:absolute;margin-left:636.3pt;margin-top:87.95pt;width:5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039C8" wp14:editId="2865B115">
                <wp:simplePos x="0" y="0"/>
                <wp:positionH relativeFrom="column">
                  <wp:posOffset>5554980</wp:posOffset>
                </wp:positionH>
                <wp:positionV relativeFrom="paragraph">
                  <wp:posOffset>2797175</wp:posOffset>
                </wp:positionV>
                <wp:extent cx="685800" cy="674370"/>
                <wp:effectExtent l="0" t="0" r="0" b="0"/>
                <wp:wrapNone/>
                <wp:docPr id="9" name="Кольц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74370"/>
                        </a:xfrm>
                        <a:prstGeom prst="donut">
                          <a:avLst>
                            <a:gd name="adj" fmla="val 25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D6D8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9" o:spid="_x0000_s1026" type="#_x0000_t23" style="position:absolute;margin-left:437.4pt;margin-top:220.25pt;width:54pt;height:5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" adj="5355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73D2E" wp14:editId="280303A6">
                <wp:simplePos x="0" y="0"/>
                <wp:positionH relativeFrom="column">
                  <wp:posOffset>2331720</wp:posOffset>
                </wp:positionH>
                <wp:positionV relativeFrom="paragraph">
                  <wp:posOffset>5071745</wp:posOffset>
                </wp:positionV>
                <wp:extent cx="2994660" cy="365760"/>
                <wp:effectExtent l="0" t="0" r="0" b="0"/>
                <wp:wrapNone/>
                <wp:docPr id="7" name="Блок-схема: знак заверше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660" cy="3657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E8D2" id="Блок-схема: знак завершения 7" o:spid="_x0000_s1026" type="#_x0000_t116" style="position:absolute;margin-left:183.6pt;margin-top:399.35pt;width:235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"/>
            </w:pict>
          </mc:Fallback>
        </mc:AlternateContent>
      </w: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FCD66" wp14:editId="71679094">
                <wp:simplePos x="0" y="0"/>
                <wp:positionH relativeFrom="column">
                  <wp:posOffset>1120140</wp:posOffset>
                </wp:positionH>
                <wp:positionV relativeFrom="paragraph">
                  <wp:posOffset>2797175</wp:posOffset>
                </wp:positionV>
                <wp:extent cx="708660" cy="674370"/>
                <wp:effectExtent l="0" t="0" r="0" b="0"/>
                <wp:wrapNone/>
                <wp:docPr id="6" name="Кольц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674370"/>
                        </a:xfrm>
                        <a:prstGeom prst="donut">
                          <a:avLst>
                            <a:gd name="adj" fmla="val 25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D045F" id="Кольцо 6" o:spid="_x0000_s1026" type="#_x0000_t23" style="position:absolute;margin-left:88.2pt;margin-top:220.25pt;width:55.8pt;height:5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" adj="5266"/>
            </w:pict>
          </mc:Fallback>
        </mc:AlternateContent>
      </w:r>
      <w:r w:rsidR="00877E7E"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26565" wp14:editId="1B988F43">
                <wp:simplePos x="0" y="0"/>
                <wp:positionH relativeFrom="column">
                  <wp:posOffset>-49530</wp:posOffset>
                </wp:positionH>
                <wp:positionV relativeFrom="paragraph">
                  <wp:posOffset>76835</wp:posOffset>
                </wp:positionV>
                <wp:extent cx="7429500" cy="4978400"/>
                <wp:effectExtent l="0" t="0" r="19050" b="1270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4978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E0D2E4" id="Овал 5" o:spid="_x0000_s1026" style="position:absolute;margin-left:-3.9pt;margin-top:6.05pt;width:585pt;height:3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"/>
            </w:pict>
          </mc:Fallback>
        </mc:AlternateContent>
      </w: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877E7E">
      <w:pPr>
        <w:rPr>
          <w:rFonts w:ascii="Times New Roman" w:hAnsi="Times New Roman" w:cs="Times New Roman"/>
          <w:sz w:val="36"/>
          <w:szCs w:val="36"/>
        </w:rPr>
      </w:pPr>
      <w:r w:rsidRPr="00A4333C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CC053" wp14:editId="522B18D4">
                <wp:simplePos x="0" y="0"/>
                <wp:positionH relativeFrom="column">
                  <wp:posOffset>1068070</wp:posOffset>
                </wp:positionH>
                <wp:positionV relativeFrom="paragraph">
                  <wp:posOffset>70485</wp:posOffset>
                </wp:positionV>
                <wp:extent cx="5506720" cy="3844290"/>
                <wp:effectExtent l="0" t="0" r="17780" b="2286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6720" cy="3844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CE5" w:rsidRDefault="00F60CE5" w:rsidP="00F60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BCC053" id="Овал 8" o:spid="_x0000_s1026" style="position:absolute;margin-left:84.1pt;margin-top:5.55pt;width:433.6pt;height:3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">
                <v:textbox>
                  <w:txbxContent>
                    <w:p w:rsidR="00F60CE5" w:rsidRDefault="00F60CE5" w:rsidP="00F60CE5"/>
                  </w:txbxContent>
                </v:textbox>
              </v:oval>
            </w:pict>
          </mc:Fallback>
        </mc:AlternateContent>
      </w: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F60CE5" w:rsidRPr="00A4333C" w:rsidRDefault="00F60CE5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2D33D6" w:rsidRDefault="002E46D0" w:rsidP="002D33D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44770" cy="300926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чт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</w:rPr>
        <w:t>Площадка нашей мечты</w:t>
      </w:r>
      <w:r>
        <w:rPr>
          <w:rFonts w:ascii="Times New Roman" w:hAnsi="Times New Roman" w:cs="Times New Roman"/>
          <w:sz w:val="36"/>
          <w:szCs w:val="36"/>
        </w:rPr>
        <w:br w:type="textWrapping" w:clear="all"/>
      </w: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p w:rsidR="00877E7E" w:rsidRPr="00A4333C" w:rsidRDefault="00877E7E">
      <w:pPr>
        <w:rPr>
          <w:rFonts w:ascii="Times New Roman" w:hAnsi="Times New Roman" w:cs="Times New Roman"/>
          <w:sz w:val="36"/>
          <w:szCs w:val="36"/>
        </w:rPr>
      </w:pPr>
    </w:p>
    <w:sectPr w:rsidR="00877E7E" w:rsidRPr="00A4333C" w:rsidSect="00C40FFF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CA6" w:rsidRDefault="005F7CA6" w:rsidP="00F60CE5">
      <w:pPr>
        <w:spacing w:after="0" w:line="240" w:lineRule="auto"/>
      </w:pPr>
      <w:r>
        <w:separator/>
      </w:r>
    </w:p>
  </w:endnote>
  <w:endnote w:type="continuationSeparator" w:id="0">
    <w:p w:rsidR="005F7CA6" w:rsidRDefault="005F7CA6" w:rsidP="00F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CA6" w:rsidRDefault="005F7CA6" w:rsidP="00F60CE5">
      <w:pPr>
        <w:spacing w:after="0" w:line="240" w:lineRule="auto"/>
      </w:pPr>
      <w:r>
        <w:separator/>
      </w:r>
    </w:p>
  </w:footnote>
  <w:footnote w:type="continuationSeparator" w:id="0">
    <w:p w:rsidR="005F7CA6" w:rsidRDefault="005F7CA6" w:rsidP="00F6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5298"/>
    <w:multiLevelType w:val="multilevel"/>
    <w:tmpl w:val="A8CA00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B3"/>
    <w:rsid w:val="000A39DD"/>
    <w:rsid w:val="00271AAC"/>
    <w:rsid w:val="002D33D6"/>
    <w:rsid w:val="002E46D0"/>
    <w:rsid w:val="002F41D5"/>
    <w:rsid w:val="0044477B"/>
    <w:rsid w:val="005509A4"/>
    <w:rsid w:val="005C5E85"/>
    <w:rsid w:val="005F6875"/>
    <w:rsid w:val="005F7CA6"/>
    <w:rsid w:val="0064100D"/>
    <w:rsid w:val="006E4312"/>
    <w:rsid w:val="00877E7E"/>
    <w:rsid w:val="00893BF9"/>
    <w:rsid w:val="008974A2"/>
    <w:rsid w:val="00947EF0"/>
    <w:rsid w:val="009B60E6"/>
    <w:rsid w:val="00A4333C"/>
    <w:rsid w:val="00B3122C"/>
    <w:rsid w:val="00B41CB3"/>
    <w:rsid w:val="00C40FFF"/>
    <w:rsid w:val="00EE459D"/>
    <w:rsid w:val="00F45FD9"/>
    <w:rsid w:val="00F60CE5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29C3A-D9C1-4932-B481-22810904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7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44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4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CE5"/>
  </w:style>
  <w:style w:type="paragraph" w:styleId="a8">
    <w:name w:val="footer"/>
    <w:basedOn w:val="a"/>
    <w:link w:val="a9"/>
    <w:uiPriority w:val="99"/>
    <w:unhideWhenUsed/>
    <w:rsid w:val="00F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941">
          <w:marLeft w:val="0"/>
          <w:marRight w:val="0"/>
          <w:marTop w:val="300"/>
          <w:marBottom w:val="15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</dc:creator>
  <cp:keywords/>
  <dc:description/>
  <cp:lastModifiedBy>Додосова Т Н</cp:lastModifiedBy>
  <cp:revision>2</cp:revision>
  <dcterms:created xsi:type="dcterms:W3CDTF">2021-03-04T12:26:00Z</dcterms:created>
  <dcterms:modified xsi:type="dcterms:W3CDTF">2021-03-04T12:26:00Z</dcterms:modified>
</cp:coreProperties>
</file>